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5AD" w:rsidRDefault="00914F02" w:rsidP="000A25AD">
      <w:pPr>
        <w:jc w:val="center"/>
        <w:rPr>
          <w:rFonts w:ascii="黑体" w:eastAsia="黑体" w:hAnsi="黑体"/>
          <w:sz w:val="28"/>
          <w:szCs w:val="28"/>
        </w:rPr>
      </w:pPr>
      <w:r w:rsidRPr="00A60507">
        <w:rPr>
          <w:rFonts w:ascii="黑体" w:eastAsia="黑体" w:hAnsi="黑体" w:hint="eastAsia"/>
          <w:sz w:val="28"/>
          <w:szCs w:val="28"/>
        </w:rPr>
        <w:t>实验一、</w:t>
      </w:r>
      <w:r w:rsidR="00C30521">
        <w:rPr>
          <w:rFonts w:ascii="黑体" w:eastAsia="黑体" w:hAnsi="黑体" w:hint="eastAsia"/>
          <w:sz w:val="28"/>
          <w:szCs w:val="28"/>
        </w:rPr>
        <w:t>二阶系统阶跃响应</w:t>
      </w:r>
      <w:r w:rsidR="008668B6">
        <w:rPr>
          <w:rFonts w:ascii="黑体" w:eastAsia="黑体" w:hAnsi="黑体" w:hint="eastAsia"/>
          <w:sz w:val="28"/>
          <w:szCs w:val="28"/>
        </w:rPr>
        <w:t>及稳态误差分析</w:t>
      </w:r>
    </w:p>
    <w:p w:rsidR="00595E34" w:rsidRPr="008668B6" w:rsidRDefault="00595E34" w:rsidP="000A25AD">
      <w:pPr>
        <w:tabs>
          <w:tab w:val="left" w:pos="1418"/>
          <w:tab w:val="left" w:pos="3544"/>
          <w:tab w:val="left" w:pos="3969"/>
          <w:tab w:val="left" w:pos="4536"/>
          <w:tab w:val="left" w:pos="6096"/>
        </w:tabs>
        <w:spacing w:line="360" w:lineRule="auto"/>
        <w:rPr>
          <w:szCs w:val="21"/>
        </w:rPr>
        <w:sectPr w:rsidR="00595E34" w:rsidRPr="008668B6">
          <w:pgSz w:w="11906" w:h="16838"/>
          <w:pgMar w:top="1440" w:right="1800" w:bottom="1440" w:left="1800" w:header="851" w:footer="992" w:gutter="0"/>
          <w:cols w:space="425"/>
          <w:docGrid w:type="lines" w:linePitch="312"/>
        </w:sectPr>
      </w:pPr>
    </w:p>
    <w:p w:rsidR="000A25AD" w:rsidRPr="00A21120" w:rsidRDefault="000A25AD" w:rsidP="000A25AD">
      <w:pPr>
        <w:tabs>
          <w:tab w:val="left" w:pos="1418"/>
          <w:tab w:val="left" w:pos="3544"/>
          <w:tab w:val="left" w:pos="3969"/>
          <w:tab w:val="left" w:pos="4536"/>
          <w:tab w:val="left" w:pos="6096"/>
        </w:tabs>
        <w:spacing w:line="360" w:lineRule="auto"/>
        <w:rPr>
          <w:szCs w:val="21"/>
        </w:rPr>
      </w:pPr>
      <w:r w:rsidRPr="00A21120">
        <w:rPr>
          <w:rFonts w:hint="eastAsia"/>
          <w:szCs w:val="21"/>
        </w:rPr>
        <w:t>姓名：</w:t>
      </w:r>
      <w:r w:rsidRPr="00A21120">
        <w:rPr>
          <w:rFonts w:hint="eastAsia"/>
          <w:szCs w:val="21"/>
        </w:rPr>
        <w:tab/>
      </w:r>
      <w:r w:rsidR="007C25AF">
        <w:rPr>
          <w:szCs w:val="21"/>
          <w:u w:val="single"/>
        </w:rPr>
        <w:t xml:space="preserve">                     </w:t>
      </w:r>
    </w:p>
    <w:p w:rsidR="000A25AD" w:rsidRPr="00A21120" w:rsidRDefault="000A25AD" w:rsidP="000A25AD">
      <w:pPr>
        <w:tabs>
          <w:tab w:val="left" w:pos="1418"/>
          <w:tab w:val="left" w:pos="3544"/>
          <w:tab w:val="left" w:pos="3969"/>
          <w:tab w:val="left" w:pos="4536"/>
          <w:tab w:val="left" w:pos="6096"/>
        </w:tabs>
        <w:spacing w:line="360" w:lineRule="auto"/>
        <w:rPr>
          <w:szCs w:val="21"/>
        </w:rPr>
      </w:pPr>
      <w:r w:rsidRPr="00A21120">
        <w:rPr>
          <w:rFonts w:hint="eastAsia"/>
          <w:szCs w:val="21"/>
        </w:rPr>
        <w:t>同组成员：</w:t>
      </w:r>
      <w:r w:rsidRPr="00A21120">
        <w:rPr>
          <w:rFonts w:hint="eastAsia"/>
          <w:szCs w:val="21"/>
        </w:rPr>
        <w:tab/>
      </w:r>
      <w:r w:rsidR="007C25AF">
        <w:rPr>
          <w:szCs w:val="21"/>
          <w:u w:val="single"/>
        </w:rPr>
        <w:t xml:space="preserve">                     </w:t>
      </w:r>
    </w:p>
    <w:p w:rsidR="000A25AD" w:rsidRPr="00A21120" w:rsidRDefault="000A25AD" w:rsidP="000A25AD">
      <w:pPr>
        <w:tabs>
          <w:tab w:val="left" w:pos="1418"/>
          <w:tab w:val="left" w:pos="3544"/>
          <w:tab w:val="left" w:pos="3969"/>
          <w:tab w:val="left" w:pos="4536"/>
          <w:tab w:val="left" w:pos="6096"/>
        </w:tabs>
        <w:spacing w:line="360" w:lineRule="auto"/>
        <w:rPr>
          <w:szCs w:val="21"/>
        </w:rPr>
      </w:pPr>
      <w:r w:rsidRPr="00A21120">
        <w:rPr>
          <w:rFonts w:hint="eastAsia"/>
          <w:szCs w:val="21"/>
        </w:rPr>
        <w:t>实验地点：</w:t>
      </w:r>
      <w:r w:rsidRPr="00A21120">
        <w:rPr>
          <w:rFonts w:hint="eastAsia"/>
          <w:szCs w:val="21"/>
        </w:rPr>
        <w:tab/>
      </w:r>
      <w:r w:rsidR="00E84629">
        <w:rPr>
          <w:szCs w:val="21"/>
          <w:u w:val="single"/>
        </w:rPr>
        <w:t xml:space="preserve">  </w:t>
      </w:r>
      <w:r w:rsidR="00E84629">
        <w:rPr>
          <w:rFonts w:hint="eastAsia"/>
          <w:szCs w:val="21"/>
          <w:u w:val="single"/>
        </w:rPr>
        <w:t>S</w:t>
      </w:r>
      <w:r w:rsidRPr="00A21120">
        <w:rPr>
          <w:rFonts w:hint="eastAsia"/>
          <w:szCs w:val="21"/>
          <w:u w:val="single"/>
        </w:rPr>
        <w:t>EIEE 4-402/404</w:t>
      </w:r>
      <w:r w:rsidRPr="00A21120">
        <w:rPr>
          <w:rFonts w:hint="eastAsia"/>
          <w:szCs w:val="21"/>
          <w:u w:val="single"/>
        </w:rPr>
        <w:tab/>
      </w:r>
    </w:p>
    <w:p w:rsidR="000A25AD" w:rsidRPr="00A21120" w:rsidRDefault="000A25AD" w:rsidP="000A25AD">
      <w:pPr>
        <w:tabs>
          <w:tab w:val="left" w:pos="1418"/>
          <w:tab w:val="left" w:pos="3544"/>
          <w:tab w:val="left" w:pos="3969"/>
          <w:tab w:val="left" w:pos="4536"/>
          <w:tab w:val="left" w:pos="5670"/>
        </w:tabs>
        <w:spacing w:line="360" w:lineRule="auto"/>
        <w:rPr>
          <w:szCs w:val="21"/>
        </w:rPr>
      </w:pPr>
      <w:r w:rsidRPr="00A21120">
        <w:rPr>
          <w:rFonts w:hint="eastAsia"/>
          <w:szCs w:val="21"/>
        </w:rPr>
        <w:t>学号：</w:t>
      </w:r>
      <w:r w:rsidRPr="00A21120">
        <w:rPr>
          <w:szCs w:val="21"/>
        </w:rPr>
        <w:tab/>
      </w:r>
      <w:r w:rsidR="007C25AF">
        <w:rPr>
          <w:szCs w:val="21"/>
          <w:u w:val="single"/>
        </w:rPr>
        <w:t xml:space="preserve">                     </w:t>
      </w:r>
    </w:p>
    <w:p w:rsidR="000A25AD" w:rsidRPr="00A21120" w:rsidRDefault="00925289" w:rsidP="000A25AD">
      <w:pPr>
        <w:tabs>
          <w:tab w:val="left" w:pos="1418"/>
          <w:tab w:val="left" w:pos="3544"/>
          <w:tab w:val="left" w:pos="3969"/>
          <w:tab w:val="left" w:pos="4536"/>
          <w:tab w:val="left" w:pos="5670"/>
        </w:tabs>
        <w:spacing w:line="360" w:lineRule="auto"/>
        <w:rPr>
          <w:szCs w:val="21"/>
        </w:rPr>
      </w:pPr>
      <w:r>
        <w:rPr>
          <w:rFonts w:hint="eastAsia"/>
          <w:szCs w:val="21"/>
        </w:rPr>
        <w:t>班级</w:t>
      </w:r>
      <w:r w:rsidR="000A25AD" w:rsidRPr="00A21120">
        <w:rPr>
          <w:rFonts w:hint="eastAsia"/>
          <w:szCs w:val="21"/>
        </w:rPr>
        <w:t>教师：</w:t>
      </w:r>
      <w:r w:rsidR="000A25AD" w:rsidRPr="00A21120">
        <w:rPr>
          <w:rFonts w:hint="eastAsia"/>
          <w:szCs w:val="21"/>
        </w:rPr>
        <w:tab/>
      </w:r>
      <w:r w:rsidR="007C25AF">
        <w:rPr>
          <w:szCs w:val="21"/>
          <w:u w:val="single"/>
        </w:rPr>
        <w:t xml:space="preserve">                     </w:t>
      </w:r>
    </w:p>
    <w:p w:rsidR="000A25AD" w:rsidRPr="007C25AF" w:rsidRDefault="000A25AD" w:rsidP="000A25AD">
      <w:pPr>
        <w:tabs>
          <w:tab w:val="left" w:pos="1418"/>
          <w:tab w:val="left" w:pos="3544"/>
          <w:tab w:val="left" w:pos="3969"/>
          <w:tab w:val="left" w:pos="4536"/>
          <w:tab w:val="left" w:pos="5670"/>
        </w:tabs>
        <w:spacing w:line="360" w:lineRule="auto"/>
        <w:rPr>
          <w:szCs w:val="21"/>
          <w:u w:val="single"/>
        </w:rPr>
      </w:pPr>
      <w:r w:rsidRPr="00A21120">
        <w:rPr>
          <w:rFonts w:hint="eastAsia"/>
          <w:szCs w:val="21"/>
        </w:rPr>
        <w:t>实验日期</w:t>
      </w:r>
      <w:r w:rsidRPr="00A21120">
        <w:rPr>
          <w:rFonts w:hint="eastAsia"/>
          <w:szCs w:val="21"/>
        </w:rPr>
        <w:t>:</w:t>
      </w:r>
      <w:r w:rsidRPr="00A21120">
        <w:rPr>
          <w:rFonts w:hint="eastAsia"/>
          <w:szCs w:val="21"/>
        </w:rPr>
        <w:tab/>
      </w:r>
      <w:r w:rsidR="00E84629">
        <w:rPr>
          <w:szCs w:val="21"/>
          <w:u w:val="single"/>
        </w:rPr>
        <w:t xml:space="preserve">   2</w:t>
      </w:r>
      <w:r w:rsidR="007C25AF" w:rsidRPr="007C25AF">
        <w:rPr>
          <w:szCs w:val="21"/>
          <w:u w:val="single"/>
        </w:rPr>
        <w:t>022</w:t>
      </w:r>
      <w:r w:rsidR="007C25AF" w:rsidRPr="007C25AF">
        <w:rPr>
          <w:rFonts w:hint="eastAsia"/>
          <w:szCs w:val="21"/>
          <w:u w:val="single"/>
        </w:rPr>
        <w:t>-</w:t>
      </w:r>
      <w:r w:rsidR="007C25AF" w:rsidRPr="007C25AF">
        <w:rPr>
          <w:szCs w:val="21"/>
          <w:u w:val="single"/>
        </w:rPr>
        <w:t>10</w:t>
      </w:r>
      <w:r w:rsidR="007C25AF" w:rsidRPr="007C25AF">
        <w:rPr>
          <w:rFonts w:hint="eastAsia"/>
          <w:szCs w:val="21"/>
          <w:u w:val="single"/>
        </w:rPr>
        <w:t>-</w:t>
      </w:r>
      <w:r w:rsidR="007C25AF">
        <w:rPr>
          <w:szCs w:val="21"/>
          <w:u w:val="single"/>
        </w:rPr>
        <w:t xml:space="preserve">           </w:t>
      </w:r>
    </w:p>
    <w:p w:rsidR="00595E34" w:rsidRDefault="00595E34" w:rsidP="000A25AD">
      <w:pPr>
        <w:tabs>
          <w:tab w:val="left" w:pos="1418"/>
          <w:tab w:val="left" w:pos="3544"/>
          <w:tab w:val="left" w:pos="3969"/>
          <w:tab w:val="left" w:pos="4536"/>
          <w:tab w:val="left" w:pos="5670"/>
        </w:tabs>
        <w:spacing w:line="360" w:lineRule="auto"/>
        <w:rPr>
          <w:szCs w:val="21"/>
          <w:u w:val="single"/>
        </w:rPr>
        <w:sectPr w:rsidR="00595E34" w:rsidSect="00595E34">
          <w:type w:val="continuous"/>
          <w:pgSz w:w="11906" w:h="16838"/>
          <w:pgMar w:top="1440" w:right="1800" w:bottom="1440" w:left="1800" w:header="851" w:footer="992" w:gutter="0"/>
          <w:cols w:num="2" w:space="425"/>
          <w:docGrid w:type="lines" w:linePitch="312"/>
        </w:sectPr>
      </w:pPr>
    </w:p>
    <w:p w:rsidR="00595E34" w:rsidRDefault="00595E34" w:rsidP="00595E34">
      <w:pPr>
        <w:tabs>
          <w:tab w:val="left" w:pos="1418"/>
          <w:tab w:val="left" w:pos="3544"/>
          <w:tab w:val="left" w:pos="3969"/>
          <w:tab w:val="left" w:pos="4536"/>
          <w:tab w:val="left" w:pos="5670"/>
        </w:tabs>
        <w:spacing w:line="360" w:lineRule="auto"/>
        <w:jc w:val="center"/>
        <w:rPr>
          <w:szCs w:val="21"/>
          <w:u w:val="single"/>
        </w:rPr>
      </w:pPr>
    </w:p>
    <w:p w:rsidR="00444352" w:rsidRDefault="00444352" w:rsidP="00444352">
      <w:pPr>
        <w:ind w:firstLineChars="200" w:firstLine="480"/>
        <w:rPr>
          <w:sz w:val="24"/>
        </w:rPr>
      </w:pPr>
      <w:r>
        <w:rPr>
          <w:rFonts w:hint="eastAsia"/>
          <w:sz w:val="24"/>
        </w:rPr>
        <w:t>不同类型的数学运算（如加、减、乘、除、积分、微分）都是由相应的运算部件（如加法器、比例器、积分器等）并行完成的。大量的模拟运算部件组成了模拟机的“运算器”，而这些线性部件的核心就是运算放大器。运算放大器运算精度高，灵活性强，能满足不同的实际需要。目前，它已在自动控制系统、模拟计算机及测量装置中获得广泛应用。</w:t>
      </w:r>
    </w:p>
    <w:p w:rsidR="00F7674C" w:rsidRDefault="00F7674C" w:rsidP="00444352">
      <w:pPr>
        <w:ind w:firstLineChars="200" w:firstLine="480"/>
        <w:rPr>
          <w:sz w:val="24"/>
        </w:rPr>
      </w:pPr>
    </w:p>
    <w:p w:rsidR="004347D1" w:rsidRDefault="004347D1" w:rsidP="004347D1">
      <w:pPr>
        <w:ind w:firstLineChars="200" w:firstLine="480"/>
        <w:rPr>
          <w:sz w:val="24"/>
        </w:rPr>
      </w:pPr>
      <w:r w:rsidRPr="00516EE8">
        <w:rPr>
          <w:rFonts w:hint="eastAsia"/>
          <w:sz w:val="24"/>
        </w:rPr>
        <w:t>一个能用二阶常微分方程来描述的系统，则称它为二阶系统。系统中若包括两个惯性环节或者一个积分环节、一个惯性环节经过反馈后都可看作是二阶系统，有时称之为振荡环节。</w:t>
      </w:r>
      <w:proofErr w:type="gramStart"/>
      <w:r w:rsidRPr="00516EE8">
        <w:rPr>
          <w:rFonts w:hint="eastAsia"/>
          <w:sz w:val="24"/>
        </w:rPr>
        <w:t>当阶跃</w:t>
      </w:r>
      <w:proofErr w:type="gramEnd"/>
      <w:r w:rsidRPr="00516EE8">
        <w:rPr>
          <w:rFonts w:hint="eastAsia"/>
          <w:sz w:val="24"/>
        </w:rPr>
        <w:t>信号输入到一个二阶系统，其输出可以按系统参数的不同而得到不同的波形。包括单调，衰减振荡</w:t>
      </w:r>
      <w:proofErr w:type="gramStart"/>
      <w:r w:rsidRPr="00516EE8">
        <w:rPr>
          <w:rFonts w:hint="eastAsia"/>
          <w:sz w:val="24"/>
        </w:rPr>
        <w:t>和等幅振荡</w:t>
      </w:r>
      <w:proofErr w:type="gramEnd"/>
      <w:r w:rsidRPr="00516EE8">
        <w:rPr>
          <w:rFonts w:hint="eastAsia"/>
          <w:sz w:val="24"/>
        </w:rPr>
        <w:t>等过程。因此，二阶系统具有相当的代表性。</w:t>
      </w:r>
    </w:p>
    <w:p w:rsidR="007D40E1" w:rsidRPr="004347D1" w:rsidRDefault="007D40E1" w:rsidP="00444352">
      <w:pPr>
        <w:ind w:firstLineChars="200" w:firstLine="480"/>
        <w:rPr>
          <w:sz w:val="24"/>
        </w:rPr>
      </w:pPr>
    </w:p>
    <w:p w:rsidR="007D40E1" w:rsidRPr="007D40E1" w:rsidRDefault="007D40E1" w:rsidP="007D40E1">
      <w:pPr>
        <w:snapToGrid w:val="0"/>
        <w:spacing w:line="440" w:lineRule="atLeast"/>
        <w:jc w:val="left"/>
        <w:rPr>
          <w:rFonts w:ascii="黑体" w:eastAsia="黑体" w:hAnsi="黑体"/>
          <w:sz w:val="24"/>
        </w:rPr>
      </w:pPr>
      <w:r w:rsidRPr="007D40E1">
        <w:rPr>
          <w:rFonts w:ascii="黑体" w:eastAsia="黑体" w:hAnsi="黑体" w:hint="eastAsia"/>
          <w:sz w:val="24"/>
        </w:rPr>
        <w:t>[实验目的]</w:t>
      </w:r>
    </w:p>
    <w:p w:rsidR="007D40E1" w:rsidRDefault="007D40E1" w:rsidP="007D40E1">
      <w:pPr>
        <w:pStyle w:val="21"/>
        <w:snapToGrid w:val="0"/>
        <w:spacing w:line="440" w:lineRule="atLeast"/>
      </w:pPr>
      <w:r>
        <w:rPr>
          <w:rFonts w:hint="eastAsia"/>
        </w:rPr>
        <w:t>通过对模拟装置运算部件的实验测试，熟悉模拟装置的基本结构及使用方法，掌握典型环节模拟电路的构成方法，了解典型环节的特性，培养学生的理论分析以及实验操作技能。</w:t>
      </w:r>
    </w:p>
    <w:p w:rsidR="007C4699" w:rsidRDefault="007C4699" w:rsidP="007D40E1">
      <w:pPr>
        <w:pStyle w:val="21"/>
        <w:snapToGrid w:val="0"/>
        <w:spacing w:line="440" w:lineRule="atLeast"/>
      </w:pPr>
      <w:r w:rsidRPr="00516EE8">
        <w:rPr>
          <w:rFonts w:hint="eastAsia"/>
        </w:rPr>
        <w:t>通过</w:t>
      </w:r>
      <w:r>
        <w:rPr>
          <w:rFonts w:hint="eastAsia"/>
        </w:rPr>
        <w:t>对</w:t>
      </w:r>
      <w:r w:rsidRPr="00516EE8">
        <w:rPr>
          <w:rFonts w:hint="eastAsia"/>
        </w:rPr>
        <w:t>二阶系统阶跃</w:t>
      </w:r>
      <w:r w:rsidR="00A05063">
        <w:rPr>
          <w:rFonts w:hint="eastAsia"/>
        </w:rPr>
        <w:t>响应</w:t>
      </w:r>
      <w:r w:rsidRPr="00516EE8">
        <w:rPr>
          <w:rFonts w:hint="eastAsia"/>
        </w:rPr>
        <w:t>的测定，掌握二阶系统的一些</w:t>
      </w:r>
      <w:r>
        <w:rPr>
          <w:rFonts w:hint="eastAsia"/>
        </w:rPr>
        <w:t>动态</w:t>
      </w:r>
      <w:r w:rsidRPr="00516EE8">
        <w:rPr>
          <w:rFonts w:hint="eastAsia"/>
        </w:rPr>
        <w:t>特性，以及系统参数对特性的影响</w:t>
      </w:r>
      <w:r>
        <w:rPr>
          <w:rFonts w:hint="eastAsia"/>
        </w:rPr>
        <w:t>；以</w:t>
      </w:r>
      <w:r>
        <w:rPr>
          <w:rFonts w:hint="eastAsia"/>
        </w:rPr>
        <w:t>1</w:t>
      </w:r>
      <w:r>
        <w:rPr>
          <w:rFonts w:hint="eastAsia"/>
        </w:rPr>
        <w:t>型系统为例，测定阶跃、斜坡和抛物线不同输入信号下系统的稳态误差，掌握单位闭环系统稳态误差系数的概念。</w:t>
      </w:r>
    </w:p>
    <w:p w:rsidR="007D40E1" w:rsidRDefault="007D40E1" w:rsidP="007D40E1">
      <w:pPr>
        <w:pStyle w:val="21"/>
        <w:snapToGrid w:val="0"/>
        <w:spacing w:line="440" w:lineRule="atLeast"/>
      </w:pPr>
    </w:p>
    <w:p w:rsidR="00767DD1" w:rsidRPr="007D40E1" w:rsidRDefault="00767DD1" w:rsidP="00767DD1">
      <w:pPr>
        <w:snapToGrid w:val="0"/>
        <w:spacing w:line="440" w:lineRule="atLeast"/>
        <w:jc w:val="left"/>
        <w:rPr>
          <w:rFonts w:ascii="黑体" w:eastAsia="黑体" w:hAnsi="黑体"/>
          <w:sz w:val="24"/>
        </w:rPr>
      </w:pPr>
      <w:r w:rsidRPr="007D40E1">
        <w:rPr>
          <w:rFonts w:ascii="黑体" w:eastAsia="黑体" w:hAnsi="黑体" w:hint="eastAsia"/>
          <w:sz w:val="24"/>
        </w:rPr>
        <w:t>[实验</w:t>
      </w:r>
      <w:r>
        <w:rPr>
          <w:rFonts w:ascii="黑体" w:eastAsia="黑体" w:hAnsi="黑体" w:hint="eastAsia"/>
          <w:sz w:val="24"/>
        </w:rPr>
        <w:t>原理</w:t>
      </w:r>
      <w:r w:rsidRPr="007D40E1">
        <w:rPr>
          <w:rFonts w:ascii="黑体" w:eastAsia="黑体" w:hAnsi="黑体" w:hint="eastAsia"/>
          <w:sz w:val="24"/>
        </w:rPr>
        <w:t>]</w:t>
      </w:r>
    </w:p>
    <w:p w:rsidR="00767DD1" w:rsidRDefault="00767DD1" w:rsidP="00767DD1">
      <w:pPr>
        <w:pStyle w:val="21"/>
        <w:snapToGrid w:val="0"/>
        <w:spacing w:line="440" w:lineRule="atLeast"/>
      </w:pPr>
      <w:r>
        <w:rPr>
          <w:rFonts w:hint="eastAsia"/>
        </w:rPr>
        <w:t>当对一个二阶系统外加一个阶跃输入时，二阶系统即有一个输出，其输出随着系统参数的变化而变化，决定一个二阶系统特性的主要参数有两个。一个为阻尼比ξ，一个为无阻尼自然频率ω</w:t>
      </w:r>
      <w:r>
        <w:rPr>
          <w:rFonts w:hint="eastAsia"/>
        </w:rPr>
        <w:t>n</w:t>
      </w:r>
      <w:r>
        <w:rPr>
          <w:rFonts w:hint="eastAsia"/>
        </w:rPr>
        <w:t>。当两个参数变化时，可以引起系统的过渡过程时间、过渡过程的超调量、振荡次数的变化。在系统其它参数不变时，可通过改变系统放大倍数</w:t>
      </w:r>
      <w:r>
        <w:rPr>
          <w:rFonts w:hint="eastAsia"/>
        </w:rPr>
        <w:t>K</w:t>
      </w:r>
      <w:r>
        <w:rPr>
          <w:rFonts w:hint="eastAsia"/>
        </w:rPr>
        <w:t>来实现ξ、ω</w:t>
      </w:r>
      <w:r>
        <w:rPr>
          <w:rFonts w:hint="eastAsia"/>
        </w:rPr>
        <w:t>n</w:t>
      </w:r>
      <w:r>
        <w:rPr>
          <w:rFonts w:hint="eastAsia"/>
        </w:rPr>
        <w:t>的变化。</w:t>
      </w:r>
    </w:p>
    <w:p w:rsidR="00767DD1" w:rsidRDefault="00767DD1" w:rsidP="00767DD1">
      <w:pPr>
        <w:pStyle w:val="21"/>
        <w:snapToGrid w:val="0"/>
        <w:spacing w:line="440" w:lineRule="atLeast"/>
      </w:pPr>
      <w:r>
        <w:rPr>
          <w:rFonts w:hint="eastAsia"/>
        </w:rPr>
        <w:t>本实验可以用一个比例环节、一个惯性环节</w:t>
      </w:r>
      <w:r>
        <w:t>#1</w:t>
      </w:r>
      <w:r>
        <w:rPr>
          <w:rFonts w:hint="eastAsia"/>
        </w:rPr>
        <w:t>和一个积分器串联，并进行负反馈闭环连接，一次构成二阶系统实验对象。</w:t>
      </w:r>
    </w:p>
    <w:p w:rsidR="00767DD1" w:rsidRPr="00767DD1" w:rsidRDefault="00767DD1" w:rsidP="007D40E1">
      <w:pPr>
        <w:pStyle w:val="21"/>
        <w:snapToGrid w:val="0"/>
        <w:spacing w:line="440" w:lineRule="atLeast"/>
      </w:pPr>
    </w:p>
    <w:p w:rsidR="007D40E1" w:rsidRPr="007D40E1" w:rsidRDefault="007D40E1" w:rsidP="007D40E1">
      <w:pPr>
        <w:snapToGrid w:val="0"/>
        <w:spacing w:line="440" w:lineRule="atLeast"/>
        <w:jc w:val="left"/>
        <w:rPr>
          <w:rFonts w:ascii="黑体" w:eastAsia="黑体" w:hAnsi="黑体"/>
          <w:sz w:val="24"/>
        </w:rPr>
      </w:pPr>
      <w:r w:rsidRPr="007D40E1">
        <w:rPr>
          <w:rFonts w:ascii="黑体" w:eastAsia="黑体" w:hAnsi="黑体" w:hint="eastAsia"/>
          <w:sz w:val="24"/>
        </w:rPr>
        <w:lastRenderedPageBreak/>
        <w:t>[实验</w:t>
      </w:r>
      <w:r>
        <w:rPr>
          <w:rFonts w:ascii="黑体" w:eastAsia="黑体" w:hAnsi="黑体" w:hint="eastAsia"/>
          <w:sz w:val="24"/>
        </w:rPr>
        <w:t>内容</w:t>
      </w:r>
      <w:r w:rsidRPr="007D40E1">
        <w:rPr>
          <w:rFonts w:ascii="黑体" w:eastAsia="黑体" w:hAnsi="黑体" w:hint="eastAsia"/>
          <w:sz w:val="24"/>
        </w:rPr>
        <w:t>]</w:t>
      </w:r>
    </w:p>
    <w:p w:rsidR="00444352" w:rsidRPr="007D40E1" w:rsidRDefault="00444352" w:rsidP="00444352">
      <w:pPr>
        <w:ind w:firstLineChars="200" w:firstLine="420"/>
      </w:pPr>
    </w:p>
    <w:p w:rsidR="00327368" w:rsidRPr="00444352" w:rsidRDefault="00327368" w:rsidP="00790598">
      <w:pPr>
        <w:pStyle w:val="a8"/>
        <w:numPr>
          <w:ilvl w:val="0"/>
          <w:numId w:val="7"/>
        </w:numPr>
        <w:ind w:firstLineChars="0"/>
        <w:rPr>
          <w:sz w:val="24"/>
          <w:szCs w:val="24"/>
        </w:rPr>
      </w:pPr>
      <w:r w:rsidRPr="00444352">
        <w:rPr>
          <w:rFonts w:hint="eastAsia"/>
          <w:sz w:val="24"/>
          <w:szCs w:val="24"/>
        </w:rPr>
        <w:t>积分环节阶跃响应</w:t>
      </w:r>
      <w:r w:rsidR="004A7D38" w:rsidRPr="00444352">
        <w:rPr>
          <w:rFonts w:hint="eastAsia"/>
          <w:sz w:val="24"/>
          <w:szCs w:val="24"/>
        </w:rPr>
        <w:t>特性</w:t>
      </w:r>
      <w:r w:rsidR="00C83348" w:rsidRPr="00444352">
        <w:rPr>
          <w:rFonts w:hint="eastAsia"/>
          <w:sz w:val="24"/>
          <w:szCs w:val="24"/>
        </w:rPr>
        <w:t>（</w:t>
      </w:r>
      <w:r w:rsidR="00623F32">
        <w:rPr>
          <w:rFonts w:hint="eastAsia"/>
          <w:sz w:val="24"/>
          <w:szCs w:val="24"/>
        </w:rPr>
        <w:t>I</w:t>
      </w:r>
      <w:r w:rsidR="00623F32">
        <w:rPr>
          <w:sz w:val="24"/>
          <w:szCs w:val="24"/>
        </w:rPr>
        <w:t>ntegrator SW8 ON;</w:t>
      </w:r>
      <w:r w:rsidR="00C83348" w:rsidRPr="00EF23FF">
        <w:rPr>
          <w:sz w:val="24"/>
          <w:szCs w:val="24"/>
        </w:rPr>
        <w:t xml:space="preserve"> </w:t>
      </w:r>
      <w:r w:rsidR="00C83348">
        <w:rPr>
          <w:sz w:val="24"/>
          <w:szCs w:val="24"/>
        </w:rPr>
        <w:t xml:space="preserve">SWA: STEP; SWB: </w:t>
      </w:r>
      <w:r w:rsidR="00C83348">
        <w:rPr>
          <w:rFonts w:hint="eastAsia"/>
          <w:sz w:val="24"/>
          <w:szCs w:val="24"/>
        </w:rPr>
        <w:t>9</w:t>
      </w:r>
      <w:r w:rsidR="00D201E9">
        <w:rPr>
          <w:sz w:val="24"/>
          <w:szCs w:val="24"/>
        </w:rPr>
        <w:t xml:space="preserve"> </w:t>
      </w:r>
      <w:r w:rsidR="00A42AB4">
        <w:rPr>
          <w:sz w:val="24"/>
          <w:szCs w:val="24"/>
        </w:rPr>
        <w:t>(</w:t>
      </w:r>
      <w:r w:rsidR="00D201E9">
        <w:rPr>
          <w:rFonts w:hint="eastAsia"/>
          <w:sz w:val="24"/>
          <w:szCs w:val="24"/>
        </w:rPr>
        <w:t>I</w:t>
      </w:r>
      <w:r w:rsidR="00D201E9">
        <w:rPr>
          <w:sz w:val="24"/>
          <w:szCs w:val="24"/>
        </w:rPr>
        <w:t xml:space="preserve">nverter CB9 </w:t>
      </w:r>
      <w:r w:rsidR="005B3C03">
        <w:rPr>
          <w:sz w:val="24"/>
          <w:szCs w:val="24"/>
        </w:rPr>
        <w:t>in use</w:t>
      </w:r>
      <w:r w:rsidR="00A42AB4">
        <w:rPr>
          <w:sz w:val="24"/>
          <w:szCs w:val="24"/>
        </w:rPr>
        <w:t>)</w:t>
      </w:r>
      <w:r w:rsidR="00623F32">
        <w:rPr>
          <w:sz w:val="24"/>
          <w:szCs w:val="24"/>
        </w:rPr>
        <w:t xml:space="preserve">; AD2 SCOPE: </w:t>
      </w:r>
      <w:r w:rsidR="00623F32">
        <w:rPr>
          <w:rFonts w:hint="eastAsia"/>
          <w:sz w:val="24"/>
          <w:szCs w:val="24"/>
        </w:rPr>
        <w:t>CH</w:t>
      </w:r>
      <w:r w:rsidR="00623F32">
        <w:rPr>
          <w:sz w:val="24"/>
          <w:szCs w:val="24"/>
        </w:rPr>
        <w:t>2</w:t>
      </w:r>
      <w:r w:rsidR="00C83348" w:rsidRPr="00444352">
        <w:rPr>
          <w:rFonts w:hint="eastAsia"/>
          <w:sz w:val="24"/>
          <w:szCs w:val="24"/>
        </w:rPr>
        <w:t>）</w:t>
      </w:r>
    </w:p>
    <w:p w:rsidR="004A7D38" w:rsidRDefault="00157D8B" w:rsidP="004A7D38">
      <w:pPr>
        <w:pStyle w:val="a8"/>
        <w:ind w:left="360" w:firstLineChars="0" w:firstLine="0"/>
        <w:rPr>
          <w:sz w:val="24"/>
          <w:szCs w:val="24"/>
        </w:rPr>
      </w:pPr>
      <w:r>
        <w:rPr>
          <w:rFonts w:hint="eastAsia"/>
          <w:sz w:val="24"/>
          <w:szCs w:val="24"/>
        </w:rPr>
        <w:t>自由选择</w:t>
      </w:r>
      <w:r w:rsidRPr="00997A86">
        <w:rPr>
          <w:rFonts w:hint="eastAsia"/>
          <w:b/>
          <w:sz w:val="24"/>
          <w:szCs w:val="24"/>
        </w:rPr>
        <w:t>一个</w:t>
      </w:r>
      <w:r w:rsidR="00B41901">
        <w:rPr>
          <w:rFonts w:hint="eastAsia"/>
          <w:sz w:val="24"/>
          <w:szCs w:val="24"/>
        </w:rPr>
        <w:t>RP0</w:t>
      </w:r>
      <w:r w:rsidR="00B41901">
        <w:rPr>
          <w:rFonts w:hint="eastAsia"/>
          <w:sz w:val="24"/>
          <w:szCs w:val="24"/>
        </w:rPr>
        <w:t>刻度值，</w:t>
      </w:r>
      <w:r w:rsidR="004A7D38" w:rsidRPr="00444352">
        <w:rPr>
          <w:rFonts w:hint="eastAsia"/>
          <w:sz w:val="24"/>
          <w:szCs w:val="24"/>
        </w:rPr>
        <w:t>记录阶跃输入积分环节的响应输出，要求输入输出信号同相。</w:t>
      </w:r>
      <w:r w:rsidR="00B41901">
        <w:rPr>
          <w:rFonts w:hint="eastAsia"/>
          <w:sz w:val="24"/>
          <w:szCs w:val="24"/>
        </w:rPr>
        <w:t>记录积分过程的波形，并测量和计算对比</w:t>
      </w:r>
      <w:r w:rsidR="00B41901">
        <w:rPr>
          <w:rFonts w:hint="eastAsia"/>
          <w:sz w:val="24"/>
          <w:szCs w:val="24"/>
        </w:rPr>
        <w:t>1s</w:t>
      </w:r>
      <w:r w:rsidR="00B41901">
        <w:rPr>
          <w:rFonts w:hint="eastAsia"/>
          <w:sz w:val="24"/>
          <w:szCs w:val="24"/>
        </w:rPr>
        <w:t>过渡时间点上的输出值。</w:t>
      </w:r>
      <w:r>
        <w:rPr>
          <w:rFonts w:hint="eastAsia"/>
          <w:sz w:val="24"/>
          <w:szCs w:val="24"/>
        </w:rPr>
        <w:t>（</w:t>
      </w:r>
      <w:r w:rsidRPr="00157D8B">
        <w:rPr>
          <w:rFonts w:hint="eastAsia"/>
          <w:color w:val="0070C0"/>
          <w:sz w:val="24"/>
          <w:szCs w:val="24"/>
        </w:rPr>
        <w:t>应合理选择</w:t>
      </w:r>
      <w:r w:rsidRPr="00157D8B">
        <w:rPr>
          <w:rFonts w:hint="eastAsia"/>
          <w:color w:val="0070C0"/>
          <w:sz w:val="24"/>
          <w:szCs w:val="24"/>
        </w:rPr>
        <w:t>R</w:t>
      </w:r>
      <w:r w:rsidRPr="00157D8B">
        <w:rPr>
          <w:color w:val="0070C0"/>
          <w:sz w:val="24"/>
          <w:szCs w:val="24"/>
        </w:rPr>
        <w:t>P0</w:t>
      </w:r>
      <w:r w:rsidRPr="00157D8B">
        <w:rPr>
          <w:rFonts w:hint="eastAsia"/>
          <w:color w:val="0070C0"/>
          <w:sz w:val="24"/>
          <w:szCs w:val="24"/>
        </w:rPr>
        <w:t>刻度值使得输出信号便于测量</w:t>
      </w:r>
      <w:r w:rsidR="00055634">
        <w:rPr>
          <w:rFonts w:hint="eastAsia"/>
          <w:color w:val="0070C0"/>
          <w:sz w:val="24"/>
          <w:szCs w:val="24"/>
        </w:rPr>
        <w:t>，建议为</w:t>
      </w:r>
      <w:r w:rsidR="00055634">
        <w:rPr>
          <w:rFonts w:hint="eastAsia"/>
          <w:color w:val="0070C0"/>
          <w:sz w:val="24"/>
          <w:szCs w:val="24"/>
        </w:rPr>
        <w:t>1</w:t>
      </w:r>
      <w:r w:rsidR="00055634">
        <w:rPr>
          <w:rFonts w:hint="eastAsia"/>
          <w:color w:val="0070C0"/>
          <w:sz w:val="24"/>
          <w:szCs w:val="24"/>
        </w:rPr>
        <w:t>或</w:t>
      </w:r>
      <w:r w:rsidR="00055634">
        <w:rPr>
          <w:rFonts w:hint="eastAsia"/>
          <w:color w:val="0070C0"/>
          <w:sz w:val="24"/>
          <w:szCs w:val="24"/>
        </w:rPr>
        <w:t>2</w:t>
      </w:r>
      <w:r>
        <w:rPr>
          <w:rFonts w:hint="eastAsia"/>
          <w:sz w:val="24"/>
          <w:szCs w:val="24"/>
        </w:rPr>
        <w:t>）</w:t>
      </w:r>
    </w:p>
    <w:p w:rsidR="00F711AF" w:rsidRPr="00055634" w:rsidRDefault="00F711AF" w:rsidP="004A7D38">
      <w:pPr>
        <w:pStyle w:val="a8"/>
        <w:ind w:left="360" w:firstLineChars="0" w:firstLine="0"/>
        <w:rPr>
          <w:sz w:val="24"/>
          <w:szCs w:val="24"/>
        </w:rPr>
      </w:pPr>
    </w:p>
    <w:p w:rsidR="005D1C82" w:rsidRDefault="00C83348" w:rsidP="00925FD0">
      <w:pPr>
        <w:pStyle w:val="a8"/>
        <w:ind w:left="360" w:firstLineChars="0" w:firstLine="0"/>
        <w:jc w:val="center"/>
      </w:pPr>
      <w:r w:rsidRPr="00352A29">
        <w:rPr>
          <w:rFonts w:hint="eastAsia"/>
          <w:noProof/>
          <w:sz w:val="24"/>
          <w:szCs w:val="24"/>
        </w:rPr>
        <w:drawing>
          <wp:inline distT="0" distB="0" distL="0" distR="0" wp14:anchorId="71C99367" wp14:editId="5D28C7EF">
            <wp:extent cx="2838365" cy="2846327"/>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9044" cy="2877092"/>
                    </a:xfrm>
                    <a:prstGeom prst="rect">
                      <a:avLst/>
                    </a:prstGeom>
                    <a:noFill/>
                    <a:ln>
                      <a:noFill/>
                    </a:ln>
                  </pic:spPr>
                </pic:pic>
              </a:graphicData>
            </a:graphic>
          </wp:inline>
        </w:drawing>
      </w:r>
      <w:r w:rsidRPr="00C83348">
        <w:rPr>
          <w:noProof/>
        </w:rPr>
        <w:drawing>
          <wp:inline distT="0" distB="0" distL="0" distR="0">
            <wp:extent cx="2060812" cy="162370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997" cy="1627792"/>
                    </a:xfrm>
                    <a:prstGeom prst="rect">
                      <a:avLst/>
                    </a:prstGeom>
                    <a:noFill/>
                    <a:ln>
                      <a:noFill/>
                    </a:ln>
                  </pic:spPr>
                </pic:pic>
              </a:graphicData>
            </a:graphic>
          </wp:inline>
        </w:drawing>
      </w:r>
    </w:p>
    <w:p w:rsidR="00511CEC" w:rsidRDefault="00511CEC" w:rsidP="00925FD0">
      <w:pPr>
        <w:pStyle w:val="a8"/>
        <w:ind w:left="360" w:firstLineChars="0" w:firstLine="0"/>
        <w:jc w:val="center"/>
      </w:pPr>
    </w:p>
    <w:p w:rsidR="00885FD5" w:rsidRDefault="00885FD5" w:rsidP="00D42F10">
      <w:pPr>
        <w:pStyle w:val="a8"/>
        <w:ind w:left="720" w:firstLineChars="0" w:firstLine="0"/>
        <w:jc w:val="center"/>
      </w:pPr>
    </w:p>
    <w:p w:rsidR="00E20BCA" w:rsidRDefault="00885FD5" w:rsidP="00E20BCA">
      <w:pPr>
        <w:pStyle w:val="a8"/>
        <w:numPr>
          <w:ilvl w:val="0"/>
          <w:numId w:val="7"/>
        </w:numPr>
        <w:ind w:firstLineChars="0"/>
        <w:rPr>
          <w:sz w:val="24"/>
          <w:szCs w:val="24"/>
        </w:rPr>
      </w:pPr>
      <w:r>
        <w:rPr>
          <w:rFonts w:hint="eastAsia"/>
        </w:rPr>
        <w:t>实验装置电路结构框图如下图所示：</w:t>
      </w:r>
      <w:r w:rsidRPr="003B2880">
        <w:rPr>
          <w:sz w:val="24"/>
          <w:szCs w:val="24"/>
        </w:rPr>
        <w:t xml:space="preserve"> </w:t>
      </w:r>
    </w:p>
    <w:p w:rsidR="00FB45D2" w:rsidRPr="003B2880" w:rsidRDefault="00FB45D2" w:rsidP="00FB45D2">
      <w:pPr>
        <w:pStyle w:val="a8"/>
        <w:ind w:left="360" w:firstLineChars="0" w:firstLine="0"/>
        <w:rPr>
          <w:sz w:val="24"/>
          <w:szCs w:val="24"/>
        </w:rPr>
      </w:pPr>
    </w:p>
    <w:p w:rsidR="00E20BCA" w:rsidRPr="00444352" w:rsidRDefault="00885FD5" w:rsidP="00E20BCA">
      <w:pPr>
        <w:pStyle w:val="a8"/>
        <w:ind w:left="360" w:firstLineChars="0" w:firstLine="0"/>
        <w:rPr>
          <w:sz w:val="24"/>
          <w:szCs w:val="24"/>
        </w:rPr>
      </w:pPr>
      <w:r w:rsidRPr="005C5088">
        <w:rPr>
          <w:noProof/>
        </w:rPr>
        <w:drawing>
          <wp:inline distT="0" distB="0" distL="0" distR="0" wp14:anchorId="4170D14C" wp14:editId="201A16F8">
            <wp:extent cx="5274310" cy="1271270"/>
            <wp:effectExtent l="0" t="0" r="2540" b="5080"/>
            <wp:docPr id="9226" name="图片 2">
              <a:extLst xmlns:a="http://schemas.openxmlformats.org/drawingml/2006/main">
                <a:ext uri="{FF2B5EF4-FFF2-40B4-BE49-F238E27FC236}">
                  <a16:creationId xmlns:a16="http://schemas.microsoft.com/office/drawing/2014/main" id="{90598CC8-38B8-463E-B9BF-0DC8E76BCE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 name="图片 2">
                      <a:extLst>
                        <a:ext uri="{FF2B5EF4-FFF2-40B4-BE49-F238E27FC236}">
                          <a16:creationId xmlns:a16="http://schemas.microsoft.com/office/drawing/2014/main" id="{90598CC8-38B8-463E-B9BF-0DC8E76BCEB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271270"/>
                    </a:xfrm>
                    <a:prstGeom prst="rect">
                      <a:avLst/>
                    </a:prstGeom>
                    <a:noFill/>
                    <a:ln>
                      <a:noFill/>
                    </a:ln>
                    <a:extLst/>
                  </pic:spPr>
                </pic:pic>
              </a:graphicData>
            </a:graphic>
          </wp:inline>
        </w:drawing>
      </w:r>
    </w:p>
    <w:p w:rsidR="00FB45D2" w:rsidRDefault="00FB45D2" w:rsidP="00885FD5">
      <w:pPr>
        <w:pStyle w:val="a8"/>
        <w:ind w:left="284" w:firstLineChars="0" w:firstLine="0"/>
      </w:pPr>
    </w:p>
    <w:p w:rsidR="00E20BCA" w:rsidRDefault="008360FE" w:rsidP="00885FD5">
      <w:pPr>
        <w:pStyle w:val="a8"/>
        <w:ind w:left="284" w:firstLineChars="0" w:firstLine="0"/>
        <w:rPr>
          <w:szCs w:val="24"/>
        </w:rPr>
      </w:pPr>
      <w:r>
        <w:rPr>
          <w:rFonts w:hint="eastAsia"/>
        </w:rPr>
        <w:t>各个单元电路原理图及相应传递函数请参考“</w:t>
      </w:r>
      <w:proofErr w:type="spellStart"/>
      <w:r w:rsidRPr="00E76339">
        <w:rPr>
          <w:sz w:val="24"/>
          <w:szCs w:val="24"/>
        </w:rPr>
        <w:t>ACLabKit</w:t>
      </w:r>
      <w:proofErr w:type="spellEnd"/>
      <w:r w:rsidRPr="00E76339">
        <w:rPr>
          <w:sz w:val="24"/>
          <w:szCs w:val="24"/>
        </w:rPr>
        <w:t xml:space="preserve"> User Manual.pdf</w:t>
      </w:r>
      <w:r>
        <w:rPr>
          <w:rFonts w:hint="eastAsia"/>
        </w:rPr>
        <w:t>”设备手册附录。</w:t>
      </w:r>
      <w:r w:rsidR="00207149">
        <w:rPr>
          <w:rFonts w:hint="eastAsia"/>
        </w:rPr>
        <w:t>选择合适的电路模块</w:t>
      </w:r>
      <w:r w:rsidR="00716057">
        <w:rPr>
          <w:rFonts w:hint="eastAsia"/>
        </w:rPr>
        <w:t>（参考指定方式）</w:t>
      </w:r>
      <w:r w:rsidR="00207149">
        <w:rPr>
          <w:rFonts w:hint="eastAsia"/>
        </w:rPr>
        <w:t>，</w:t>
      </w:r>
      <w:r w:rsidR="00885FD5">
        <w:rPr>
          <w:rFonts w:hint="eastAsia"/>
          <w:szCs w:val="24"/>
        </w:rPr>
        <w:t>按照以下系统框图搭建一个二阶系统实验对象：</w:t>
      </w:r>
    </w:p>
    <w:p w:rsidR="00FB45D2" w:rsidRDefault="00FB45D2" w:rsidP="00885FD5">
      <w:pPr>
        <w:pStyle w:val="a8"/>
        <w:ind w:left="284" w:firstLineChars="0" w:firstLine="0"/>
      </w:pPr>
    </w:p>
    <w:p w:rsidR="00885FD5" w:rsidRDefault="00885FD5" w:rsidP="00CB6794">
      <w:pPr>
        <w:pStyle w:val="a8"/>
        <w:ind w:left="284" w:firstLineChars="0" w:firstLine="0"/>
        <w:jc w:val="center"/>
      </w:pPr>
      <w:r w:rsidRPr="00052006">
        <w:rPr>
          <w:noProof/>
          <w:szCs w:val="24"/>
        </w:rPr>
        <w:drawing>
          <wp:inline distT="0" distB="0" distL="0" distR="0" wp14:anchorId="3AB9461E" wp14:editId="70C3C43A">
            <wp:extent cx="4408227" cy="656510"/>
            <wp:effectExtent l="0" t="0" r="0" b="0"/>
            <wp:docPr id="10247" name="图片 3">
              <a:extLst xmlns:a="http://schemas.openxmlformats.org/drawingml/2006/main">
                <a:ext uri="{FF2B5EF4-FFF2-40B4-BE49-F238E27FC236}">
                  <a16:creationId xmlns:a16="http://schemas.microsoft.com/office/drawing/2014/main" id="{9CF535CA-8A7A-4CEB-8C70-4B1E931913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 name="图片 3">
                      <a:extLst>
                        <a:ext uri="{FF2B5EF4-FFF2-40B4-BE49-F238E27FC236}">
                          <a16:creationId xmlns:a16="http://schemas.microsoft.com/office/drawing/2014/main" id="{9CF535CA-8A7A-4CEB-8C70-4B1E9319139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4597" cy="664905"/>
                    </a:xfrm>
                    <a:prstGeom prst="rect">
                      <a:avLst/>
                    </a:prstGeom>
                    <a:noFill/>
                    <a:ln>
                      <a:noFill/>
                    </a:ln>
                    <a:extLst/>
                  </pic:spPr>
                </pic:pic>
              </a:graphicData>
            </a:graphic>
          </wp:inline>
        </w:drawing>
      </w:r>
    </w:p>
    <w:p w:rsidR="00207149" w:rsidRDefault="00207149" w:rsidP="00885FD5">
      <w:pPr>
        <w:pStyle w:val="a8"/>
        <w:ind w:left="284" w:firstLineChars="0" w:firstLine="0"/>
      </w:pPr>
    </w:p>
    <w:p w:rsidR="00716057" w:rsidRDefault="00824338" w:rsidP="00885FD5">
      <w:pPr>
        <w:pStyle w:val="a8"/>
        <w:ind w:left="284" w:firstLineChars="0" w:firstLine="0"/>
        <w:rPr>
          <w:sz w:val="24"/>
          <w:szCs w:val="24"/>
        </w:rPr>
      </w:pPr>
      <w:r>
        <w:rPr>
          <w:rFonts w:hint="eastAsia"/>
          <w:sz w:val="24"/>
          <w:szCs w:val="24"/>
        </w:rPr>
        <w:lastRenderedPageBreak/>
        <w:t>在</w:t>
      </w:r>
      <w:r w:rsidR="0009478A">
        <w:rPr>
          <w:rFonts w:hint="eastAsia"/>
          <w:sz w:val="24"/>
          <w:szCs w:val="24"/>
        </w:rPr>
        <w:t>下表</w:t>
      </w:r>
      <w:r>
        <w:rPr>
          <w:rFonts w:hint="eastAsia"/>
          <w:sz w:val="24"/>
          <w:szCs w:val="24"/>
        </w:rPr>
        <w:t>参数组合</w:t>
      </w:r>
      <w:r w:rsidR="0009478A">
        <w:rPr>
          <w:rFonts w:hint="eastAsia"/>
          <w:sz w:val="24"/>
          <w:szCs w:val="24"/>
        </w:rPr>
        <w:t>条件</w:t>
      </w:r>
      <w:r>
        <w:rPr>
          <w:rFonts w:hint="eastAsia"/>
          <w:sz w:val="24"/>
          <w:szCs w:val="24"/>
        </w:rPr>
        <w:t>下，测试系统相应输出过程，并测算相关参数。</w:t>
      </w:r>
    </w:p>
    <w:p w:rsidR="00824338" w:rsidRDefault="00824338" w:rsidP="00885FD5">
      <w:pPr>
        <w:pStyle w:val="a8"/>
        <w:ind w:left="284" w:firstLineChars="0" w:firstLine="0"/>
        <w:rPr>
          <w:sz w:val="24"/>
          <w:szCs w:val="24"/>
        </w:rPr>
      </w:pPr>
    </w:p>
    <w:tbl>
      <w:tblPr>
        <w:tblStyle w:val="ab"/>
        <w:tblW w:w="7621" w:type="dxa"/>
        <w:jc w:val="center"/>
        <w:tblLayout w:type="fixed"/>
        <w:tblLook w:val="04A0" w:firstRow="1" w:lastRow="0" w:firstColumn="1" w:lastColumn="0" w:noHBand="0" w:noVBand="1"/>
      </w:tblPr>
      <w:tblGrid>
        <w:gridCol w:w="817"/>
        <w:gridCol w:w="1701"/>
        <w:gridCol w:w="1701"/>
        <w:gridCol w:w="1701"/>
        <w:gridCol w:w="1701"/>
      </w:tblGrid>
      <w:tr w:rsidR="00824338" w:rsidTr="002225AD">
        <w:trPr>
          <w:jc w:val="center"/>
        </w:trPr>
        <w:tc>
          <w:tcPr>
            <w:tcW w:w="817" w:type="dxa"/>
          </w:tcPr>
          <w:p w:rsidR="00824338" w:rsidRDefault="00824338" w:rsidP="002225AD">
            <w:pPr>
              <w:jc w:val="center"/>
            </w:pPr>
            <w:r>
              <w:rPr>
                <w:rFonts w:hint="eastAsia"/>
              </w:rPr>
              <w:t>序号</w:t>
            </w:r>
          </w:p>
        </w:tc>
        <w:tc>
          <w:tcPr>
            <w:tcW w:w="1701" w:type="dxa"/>
          </w:tcPr>
          <w:p w:rsidR="00824338" w:rsidRDefault="00824338" w:rsidP="002225AD">
            <w:pPr>
              <w:jc w:val="center"/>
            </w:pPr>
            <w:r>
              <w:rPr>
                <w:rFonts w:hint="eastAsia"/>
              </w:rPr>
              <w:t>RP1</w:t>
            </w:r>
            <w:r>
              <w:rPr>
                <w:rFonts w:hint="eastAsia"/>
              </w:rPr>
              <w:t>刻度值</w:t>
            </w:r>
          </w:p>
        </w:tc>
        <w:tc>
          <w:tcPr>
            <w:tcW w:w="1701" w:type="dxa"/>
          </w:tcPr>
          <w:p w:rsidR="00824338" w:rsidRDefault="00824338" w:rsidP="002225AD">
            <w:pPr>
              <w:jc w:val="center"/>
            </w:pPr>
            <w:r>
              <w:t>RP</w:t>
            </w:r>
            <w:r>
              <w:rPr>
                <w:rFonts w:hint="eastAsia"/>
              </w:rPr>
              <w:t>2</w:t>
            </w:r>
            <w:r>
              <w:rPr>
                <w:rFonts w:hint="eastAsia"/>
              </w:rPr>
              <w:t>刻度值</w:t>
            </w:r>
          </w:p>
        </w:tc>
        <w:tc>
          <w:tcPr>
            <w:tcW w:w="1701" w:type="dxa"/>
          </w:tcPr>
          <w:p w:rsidR="00824338" w:rsidRDefault="00824338" w:rsidP="002225AD">
            <w:pPr>
              <w:jc w:val="center"/>
            </w:pPr>
            <w:r>
              <w:t>RP4</w:t>
            </w:r>
            <w:r>
              <w:rPr>
                <w:rFonts w:hint="eastAsia"/>
              </w:rPr>
              <w:t>刻度值</w:t>
            </w:r>
          </w:p>
        </w:tc>
        <w:tc>
          <w:tcPr>
            <w:tcW w:w="1701" w:type="dxa"/>
          </w:tcPr>
          <w:p w:rsidR="00824338" w:rsidRDefault="00824338" w:rsidP="002225AD">
            <w:pPr>
              <w:jc w:val="center"/>
            </w:pPr>
            <w:r>
              <w:rPr>
                <w:rFonts w:hint="eastAsia"/>
              </w:rPr>
              <w:t>参数测算</w:t>
            </w:r>
            <w:proofErr w:type="spellStart"/>
            <w:r w:rsidRPr="00043DB8">
              <w:rPr>
                <w:rFonts w:hint="eastAsia"/>
                <w:i/>
              </w:rPr>
              <w:t>M</w:t>
            </w:r>
            <w:r w:rsidRPr="00043DB8">
              <w:rPr>
                <w:vertAlign w:val="subscript"/>
              </w:rPr>
              <w:t>p</w:t>
            </w:r>
            <w:proofErr w:type="spellEnd"/>
            <w:r>
              <w:t xml:space="preserve">, </w:t>
            </w:r>
            <w:proofErr w:type="spellStart"/>
            <w:r w:rsidRPr="00043DB8">
              <w:rPr>
                <w:i/>
              </w:rPr>
              <w:t>t</w:t>
            </w:r>
            <w:r w:rsidRPr="00043DB8">
              <w:rPr>
                <w:vertAlign w:val="subscript"/>
              </w:rPr>
              <w:t>s</w:t>
            </w:r>
            <w:proofErr w:type="spellEnd"/>
          </w:p>
        </w:tc>
      </w:tr>
      <w:tr w:rsidR="00824338" w:rsidTr="002225AD">
        <w:trPr>
          <w:jc w:val="center"/>
        </w:trPr>
        <w:tc>
          <w:tcPr>
            <w:tcW w:w="817" w:type="dxa"/>
          </w:tcPr>
          <w:p w:rsidR="00824338" w:rsidRDefault="0009478A" w:rsidP="002225AD">
            <w:pPr>
              <w:jc w:val="center"/>
            </w:pPr>
            <w:r>
              <w:rPr>
                <w:rFonts w:hint="eastAsia"/>
              </w:rPr>
              <w:t>1</w:t>
            </w:r>
          </w:p>
        </w:tc>
        <w:tc>
          <w:tcPr>
            <w:tcW w:w="1701" w:type="dxa"/>
          </w:tcPr>
          <w:p w:rsidR="00824338" w:rsidRDefault="00824338" w:rsidP="002225AD">
            <w:pPr>
              <w:jc w:val="center"/>
            </w:pPr>
            <w:r>
              <w:rPr>
                <w:rFonts w:hint="eastAsia"/>
              </w:rPr>
              <w:t>5</w:t>
            </w:r>
          </w:p>
        </w:tc>
        <w:tc>
          <w:tcPr>
            <w:tcW w:w="1701" w:type="dxa"/>
          </w:tcPr>
          <w:p w:rsidR="00824338" w:rsidRDefault="00824338" w:rsidP="002225AD">
            <w:pPr>
              <w:jc w:val="center"/>
            </w:pPr>
            <w:r>
              <w:rPr>
                <w:rFonts w:hint="eastAsia"/>
              </w:rPr>
              <w:t>5</w:t>
            </w:r>
          </w:p>
        </w:tc>
        <w:tc>
          <w:tcPr>
            <w:tcW w:w="1701" w:type="dxa"/>
          </w:tcPr>
          <w:p w:rsidR="00824338" w:rsidRDefault="00824338" w:rsidP="002225AD">
            <w:pPr>
              <w:jc w:val="center"/>
            </w:pPr>
            <w:r>
              <w:rPr>
                <w:rFonts w:hint="eastAsia"/>
              </w:rPr>
              <w:t>6</w:t>
            </w:r>
          </w:p>
        </w:tc>
        <w:tc>
          <w:tcPr>
            <w:tcW w:w="1701" w:type="dxa"/>
          </w:tcPr>
          <w:p w:rsidR="00824338" w:rsidRDefault="00824338" w:rsidP="002225AD">
            <w:pPr>
              <w:jc w:val="center"/>
            </w:pPr>
          </w:p>
        </w:tc>
      </w:tr>
    </w:tbl>
    <w:p w:rsidR="00885FD5" w:rsidRDefault="00080AB0" w:rsidP="007B6CFC">
      <w:pPr>
        <w:pStyle w:val="a8"/>
        <w:spacing w:beforeLines="50" w:before="156"/>
        <w:ind w:left="284" w:firstLineChars="0" w:firstLine="0"/>
        <w:jc w:val="center"/>
      </w:pPr>
      <w:r w:rsidRPr="00FB0A67">
        <w:rPr>
          <w:noProof/>
        </w:rPr>
        <w:drawing>
          <wp:inline distT="0" distB="0" distL="0" distR="0" wp14:anchorId="5478F9E2" wp14:editId="401724D9">
            <wp:extent cx="2109006" cy="1467135"/>
            <wp:effectExtent l="0" t="0" r="5715" b="0"/>
            <wp:docPr id="13315" name="图片 4">
              <a:extLst xmlns:a="http://schemas.openxmlformats.org/drawingml/2006/main">
                <a:ext uri="{FF2B5EF4-FFF2-40B4-BE49-F238E27FC236}">
                  <a16:creationId xmlns:a16="http://schemas.microsoft.com/office/drawing/2014/main" id="{266B7571-7623-4204-BB92-1CE5418541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图片 4">
                      <a:extLst>
                        <a:ext uri="{FF2B5EF4-FFF2-40B4-BE49-F238E27FC236}">
                          <a16:creationId xmlns:a16="http://schemas.microsoft.com/office/drawing/2014/main" id="{266B7571-7623-4204-BB92-1CE541854172}"/>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7832" cy="1487188"/>
                    </a:xfrm>
                    <a:prstGeom prst="rect">
                      <a:avLst/>
                    </a:prstGeom>
                    <a:noFill/>
                    <a:ln>
                      <a:noFill/>
                    </a:ln>
                    <a:extLst/>
                  </pic:spPr>
                </pic:pic>
              </a:graphicData>
            </a:graphic>
          </wp:inline>
        </w:drawing>
      </w:r>
    </w:p>
    <w:p w:rsidR="00080AB0" w:rsidRDefault="00080AB0" w:rsidP="00885FD5">
      <w:pPr>
        <w:pStyle w:val="a8"/>
        <w:ind w:left="284" w:firstLineChars="0" w:firstLine="0"/>
      </w:pPr>
    </w:p>
    <w:p w:rsidR="00E20BCA" w:rsidRPr="003B2880" w:rsidRDefault="007E123B" w:rsidP="00E20BCA">
      <w:pPr>
        <w:pStyle w:val="a8"/>
        <w:numPr>
          <w:ilvl w:val="0"/>
          <w:numId w:val="7"/>
        </w:numPr>
        <w:ind w:firstLineChars="0"/>
        <w:rPr>
          <w:sz w:val="24"/>
          <w:szCs w:val="24"/>
        </w:rPr>
      </w:pPr>
      <w:r>
        <w:rPr>
          <w:rFonts w:hint="eastAsia"/>
          <w:sz w:val="24"/>
          <w:szCs w:val="24"/>
        </w:rPr>
        <w:t>在上一步骤搭建的二阶系统基础上，进行</w:t>
      </w:r>
      <w:r w:rsidR="002E2919">
        <w:rPr>
          <w:rFonts w:hint="eastAsia"/>
          <w:sz w:val="24"/>
          <w:szCs w:val="24"/>
        </w:rPr>
        <w:t>稳态误差分析</w:t>
      </w:r>
    </w:p>
    <w:p w:rsidR="007E123B" w:rsidRDefault="007E123B" w:rsidP="007E123B">
      <w:pPr>
        <w:pStyle w:val="a8"/>
        <w:numPr>
          <w:ilvl w:val="1"/>
          <w:numId w:val="7"/>
        </w:numPr>
        <w:ind w:firstLineChars="0"/>
        <w:rPr>
          <w:sz w:val="24"/>
          <w:szCs w:val="24"/>
        </w:rPr>
      </w:pPr>
      <w:r>
        <w:rPr>
          <w:rFonts w:hint="eastAsia"/>
          <w:sz w:val="24"/>
          <w:szCs w:val="24"/>
        </w:rPr>
        <w:t>分析说明实验电路对象的类型（</w:t>
      </w:r>
      <w:r w:rsidR="00335D37">
        <w:rPr>
          <w:rFonts w:hint="eastAsia"/>
          <w:sz w:val="24"/>
          <w:szCs w:val="24"/>
        </w:rPr>
        <w:t>系统类型</w:t>
      </w:r>
      <w:r w:rsidR="00335D37">
        <w:rPr>
          <w:rFonts w:hint="eastAsia"/>
          <w:sz w:val="24"/>
          <w:szCs w:val="24"/>
        </w:rPr>
        <w:t>:</w:t>
      </w:r>
      <w:r w:rsidR="00335D37">
        <w:rPr>
          <w:sz w:val="24"/>
          <w:szCs w:val="24"/>
        </w:rPr>
        <w:t xml:space="preserve"> System Type</w:t>
      </w:r>
      <w:r>
        <w:rPr>
          <w:rFonts w:hint="eastAsia"/>
          <w:sz w:val="24"/>
          <w:szCs w:val="24"/>
        </w:rPr>
        <w:t>）</w:t>
      </w:r>
      <w:r w:rsidR="009A6080">
        <w:rPr>
          <w:rFonts w:hint="eastAsia"/>
          <w:sz w:val="24"/>
          <w:szCs w:val="24"/>
        </w:rPr>
        <w:t>；</w:t>
      </w:r>
    </w:p>
    <w:p w:rsidR="007E123B" w:rsidRPr="00B3007B" w:rsidRDefault="007E123B" w:rsidP="007E123B">
      <w:pPr>
        <w:pStyle w:val="a8"/>
        <w:numPr>
          <w:ilvl w:val="1"/>
          <w:numId w:val="7"/>
        </w:numPr>
        <w:ind w:firstLineChars="0"/>
        <w:rPr>
          <w:sz w:val="24"/>
          <w:szCs w:val="24"/>
        </w:rPr>
      </w:pPr>
      <w:r w:rsidRPr="00B3007B">
        <w:rPr>
          <w:rFonts w:hint="eastAsia"/>
          <w:sz w:val="24"/>
          <w:szCs w:val="24"/>
        </w:rPr>
        <w:t>输入信号选择：分别使用阶跃、斜坡和抛物线输入信号进行测试</w:t>
      </w:r>
      <w:r w:rsidR="00D11E6A">
        <w:rPr>
          <w:rFonts w:hint="eastAsia"/>
          <w:sz w:val="24"/>
          <w:szCs w:val="24"/>
        </w:rPr>
        <w:t>，观察不同开环增益对稳态误差的影响</w:t>
      </w:r>
      <w:r w:rsidR="009A6080" w:rsidRPr="00B3007B">
        <w:rPr>
          <w:rFonts w:hint="eastAsia"/>
          <w:sz w:val="24"/>
          <w:szCs w:val="24"/>
        </w:rPr>
        <w:t>；</w:t>
      </w:r>
      <w:r w:rsidR="00D11E6A">
        <w:rPr>
          <w:rFonts w:hint="eastAsia"/>
          <w:sz w:val="24"/>
          <w:szCs w:val="24"/>
        </w:rPr>
        <w:t>保持与上一步实验内容相同的参数设置，</w:t>
      </w:r>
      <w:r w:rsidRPr="00B3007B">
        <w:rPr>
          <w:rFonts w:hint="eastAsia"/>
          <w:sz w:val="24"/>
          <w:szCs w:val="24"/>
        </w:rPr>
        <w:t>在不同输入信号下，测试</w:t>
      </w:r>
      <w:r w:rsidR="00335D37" w:rsidRPr="00B3007B">
        <w:rPr>
          <w:rFonts w:hint="eastAsia"/>
          <w:sz w:val="24"/>
          <w:szCs w:val="24"/>
        </w:rPr>
        <w:t>记录二阶系统响应过程</w:t>
      </w:r>
      <w:r w:rsidRPr="00B3007B">
        <w:rPr>
          <w:rFonts w:hint="eastAsia"/>
          <w:sz w:val="24"/>
          <w:szCs w:val="24"/>
        </w:rPr>
        <w:t>，</w:t>
      </w:r>
      <w:r w:rsidR="00335D37" w:rsidRPr="00B3007B">
        <w:rPr>
          <w:rFonts w:hint="eastAsia"/>
          <w:sz w:val="24"/>
          <w:szCs w:val="24"/>
        </w:rPr>
        <w:t>验证下表中“</w:t>
      </w:r>
      <w:r w:rsidR="00335D37" w:rsidRPr="00B3007B">
        <w:rPr>
          <w:rFonts w:hint="eastAsia"/>
          <w:sz w:val="24"/>
          <w:szCs w:val="24"/>
        </w:rPr>
        <w:t>T</w:t>
      </w:r>
      <w:r w:rsidR="00335D37" w:rsidRPr="00B3007B">
        <w:rPr>
          <w:sz w:val="24"/>
          <w:szCs w:val="24"/>
        </w:rPr>
        <w:t>ype 1 system</w:t>
      </w:r>
      <w:r w:rsidR="00335D37" w:rsidRPr="00B3007B">
        <w:rPr>
          <w:rFonts w:hint="eastAsia"/>
          <w:sz w:val="24"/>
          <w:szCs w:val="24"/>
        </w:rPr>
        <w:t>”的参数关系</w:t>
      </w:r>
      <w:r w:rsidRPr="00B3007B">
        <w:rPr>
          <w:rFonts w:hint="eastAsia"/>
          <w:sz w:val="24"/>
          <w:szCs w:val="24"/>
        </w:rPr>
        <w:t>。</w:t>
      </w:r>
    </w:p>
    <w:p w:rsidR="00E20BCA" w:rsidRDefault="00CB6794" w:rsidP="007B6CFC">
      <w:pPr>
        <w:pStyle w:val="a8"/>
        <w:spacing w:beforeLines="50" w:before="156"/>
        <w:ind w:left="720" w:firstLineChars="0" w:firstLine="0"/>
        <w:jc w:val="center"/>
      </w:pPr>
      <w:r>
        <w:rPr>
          <w:rFonts w:hint="eastAsia"/>
          <w:noProof/>
          <w:sz w:val="24"/>
          <w:szCs w:val="24"/>
        </w:rPr>
        <w:drawing>
          <wp:inline distT="0" distB="0" distL="0" distR="0" wp14:anchorId="593F921D" wp14:editId="76D555FF">
            <wp:extent cx="4251277" cy="1590904"/>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5595" cy="1629942"/>
                    </a:xfrm>
                    <a:prstGeom prst="rect">
                      <a:avLst/>
                    </a:prstGeom>
                    <a:noFill/>
                    <a:ln>
                      <a:noFill/>
                    </a:ln>
                  </pic:spPr>
                </pic:pic>
              </a:graphicData>
            </a:graphic>
          </wp:inline>
        </w:drawing>
      </w:r>
    </w:p>
    <w:p w:rsidR="00F05DDB" w:rsidRDefault="00F05DDB" w:rsidP="00F05DDB">
      <w:pPr>
        <w:rPr>
          <w:rFonts w:ascii="黑体" w:eastAsia="黑体" w:hAnsi="黑体"/>
          <w:sz w:val="24"/>
        </w:rPr>
      </w:pPr>
      <w:r w:rsidRPr="007D40E1">
        <w:rPr>
          <w:rFonts w:ascii="黑体" w:eastAsia="黑体" w:hAnsi="黑体" w:hint="eastAsia"/>
          <w:sz w:val="24"/>
        </w:rPr>
        <w:t>[</w:t>
      </w:r>
      <w:r>
        <w:rPr>
          <w:rFonts w:ascii="黑体" w:eastAsia="黑体" w:hAnsi="黑体" w:hint="eastAsia"/>
          <w:sz w:val="24"/>
        </w:rPr>
        <w:t>实验报告要求</w:t>
      </w:r>
      <w:r w:rsidRPr="007D40E1">
        <w:rPr>
          <w:rFonts w:ascii="黑体" w:eastAsia="黑体" w:hAnsi="黑体" w:hint="eastAsia"/>
          <w:sz w:val="24"/>
        </w:rPr>
        <w:t>]</w:t>
      </w:r>
    </w:p>
    <w:p w:rsidR="008C7E5F" w:rsidRDefault="00F05DDB" w:rsidP="00A106F7">
      <w:pPr>
        <w:pStyle w:val="21"/>
        <w:tabs>
          <w:tab w:val="left" w:pos="426"/>
        </w:tabs>
        <w:snapToGrid w:val="0"/>
        <w:spacing w:line="440" w:lineRule="atLeast"/>
        <w:ind w:left="425" w:hangingChars="177" w:hanging="425"/>
      </w:pPr>
      <w:r>
        <w:t>1</w:t>
      </w:r>
      <w:r>
        <w:rPr>
          <w:rFonts w:hint="eastAsia"/>
        </w:rPr>
        <w:t>、</w:t>
      </w:r>
      <w:r w:rsidR="00B45DEC">
        <w:rPr>
          <w:rFonts w:hint="eastAsia"/>
        </w:rPr>
        <w:t>对</w:t>
      </w:r>
      <w:r w:rsidR="00783F4F">
        <w:rPr>
          <w:rFonts w:hint="eastAsia"/>
        </w:rPr>
        <w:t>第</w:t>
      </w:r>
      <w:r w:rsidR="00783F4F">
        <w:rPr>
          <w:rFonts w:hint="eastAsia"/>
        </w:rPr>
        <w:t>1</w:t>
      </w:r>
      <w:proofErr w:type="gramStart"/>
      <w:r w:rsidR="00783F4F">
        <w:rPr>
          <w:rFonts w:hint="eastAsia"/>
        </w:rPr>
        <w:t>题</w:t>
      </w:r>
      <w:r w:rsidR="001D2614">
        <w:rPr>
          <w:rFonts w:hint="eastAsia"/>
        </w:rPr>
        <w:t>观察</w:t>
      </w:r>
      <w:proofErr w:type="gramEnd"/>
      <w:r w:rsidR="001D2614">
        <w:rPr>
          <w:rFonts w:hint="eastAsia"/>
        </w:rPr>
        <w:t>并记录实验结果，计算分析设定</w:t>
      </w:r>
      <w:r w:rsidR="00783F4F">
        <w:rPr>
          <w:rFonts w:hint="eastAsia"/>
        </w:rPr>
        <w:t>参数</w:t>
      </w:r>
      <w:r w:rsidR="001D2614">
        <w:rPr>
          <w:rFonts w:hint="eastAsia"/>
        </w:rPr>
        <w:t>条件下</w:t>
      </w:r>
      <w:r w:rsidR="008C7E5F">
        <w:rPr>
          <w:rFonts w:hint="eastAsia"/>
        </w:rPr>
        <w:t>各</w:t>
      </w:r>
      <w:r w:rsidR="001D2614">
        <w:rPr>
          <w:rFonts w:hint="eastAsia"/>
        </w:rPr>
        <w:t>功能电路</w:t>
      </w:r>
      <w:r w:rsidR="008C7E5F">
        <w:rPr>
          <w:rFonts w:hint="eastAsia"/>
        </w:rPr>
        <w:t>对应的传递函数</w:t>
      </w:r>
      <w:r w:rsidR="00C45DFB">
        <w:rPr>
          <w:rFonts w:hint="eastAsia"/>
        </w:rPr>
        <w:t>，</w:t>
      </w:r>
      <w:r w:rsidR="008C7E5F">
        <w:rPr>
          <w:rFonts w:hint="eastAsia"/>
        </w:rPr>
        <w:t>对比传递函数与</w:t>
      </w:r>
      <w:r w:rsidR="001D2614">
        <w:rPr>
          <w:rFonts w:hint="eastAsia"/>
        </w:rPr>
        <w:t>实验结果</w:t>
      </w:r>
      <w:r w:rsidR="008C7E5F">
        <w:rPr>
          <w:rFonts w:hint="eastAsia"/>
        </w:rPr>
        <w:t>进行</w:t>
      </w:r>
      <w:r w:rsidR="001D2614">
        <w:rPr>
          <w:rFonts w:hint="eastAsia"/>
        </w:rPr>
        <w:t>分析</w:t>
      </w:r>
      <w:r w:rsidR="008C7E5F">
        <w:rPr>
          <w:rFonts w:hint="eastAsia"/>
        </w:rPr>
        <w:t>和</w:t>
      </w:r>
      <w:r w:rsidR="001D2614">
        <w:rPr>
          <w:rFonts w:hint="eastAsia"/>
        </w:rPr>
        <w:t>讨论</w:t>
      </w:r>
      <w:r w:rsidR="008C7E5F">
        <w:rPr>
          <w:rFonts w:hint="eastAsia"/>
        </w:rPr>
        <w:t>；</w:t>
      </w:r>
    </w:p>
    <w:p w:rsidR="001F57C3" w:rsidRDefault="0009478A" w:rsidP="00772C71">
      <w:pPr>
        <w:pStyle w:val="21"/>
        <w:tabs>
          <w:tab w:val="left" w:pos="426"/>
        </w:tabs>
        <w:snapToGrid w:val="0"/>
        <w:spacing w:line="440" w:lineRule="atLeast"/>
        <w:ind w:left="425" w:hangingChars="177" w:hanging="425"/>
      </w:pPr>
      <w:r>
        <w:rPr>
          <w:rFonts w:hint="eastAsia"/>
        </w:rPr>
        <w:t>2</w:t>
      </w:r>
      <w:r>
        <w:rPr>
          <w:rFonts w:hint="eastAsia"/>
        </w:rPr>
        <w:t>、</w:t>
      </w:r>
      <w:r w:rsidR="00772C71">
        <w:rPr>
          <w:rFonts w:hint="eastAsia"/>
        </w:rPr>
        <w:t>对</w:t>
      </w:r>
      <w:r w:rsidR="00783F4F">
        <w:rPr>
          <w:rFonts w:hint="eastAsia"/>
        </w:rPr>
        <w:t>第</w:t>
      </w:r>
      <w:r w:rsidR="00783F4F">
        <w:rPr>
          <w:rFonts w:hint="eastAsia"/>
        </w:rPr>
        <w:t>2</w:t>
      </w:r>
      <w:r w:rsidR="00783F4F">
        <w:rPr>
          <w:rFonts w:hint="eastAsia"/>
        </w:rPr>
        <w:t>题</w:t>
      </w:r>
      <w:r w:rsidR="00772C71">
        <w:rPr>
          <w:rFonts w:hint="eastAsia"/>
        </w:rPr>
        <w:t>设定的实验对象</w:t>
      </w:r>
      <w:r w:rsidR="001F57C3">
        <w:rPr>
          <w:rFonts w:hint="eastAsia"/>
        </w:rPr>
        <w:t>推导</w:t>
      </w:r>
      <w:r w:rsidR="00772C71">
        <w:rPr>
          <w:rFonts w:hint="eastAsia"/>
        </w:rPr>
        <w:t>其</w:t>
      </w:r>
      <w:r w:rsidR="001F57C3">
        <w:rPr>
          <w:rFonts w:hint="eastAsia"/>
        </w:rPr>
        <w:t>传递函数</w:t>
      </w:r>
      <w:r w:rsidR="00772C71">
        <w:rPr>
          <w:rFonts w:hint="eastAsia"/>
        </w:rPr>
        <w:t>，并</w:t>
      </w:r>
      <w:r w:rsidR="001F57C3">
        <w:rPr>
          <w:rFonts w:hint="eastAsia"/>
        </w:rPr>
        <w:t>测定</w:t>
      </w:r>
      <w:r w:rsidR="00772C71">
        <w:rPr>
          <w:rFonts w:hint="eastAsia"/>
        </w:rPr>
        <w:t>阶跃响应</w:t>
      </w:r>
      <w:r w:rsidR="00783F4F">
        <w:rPr>
          <w:rFonts w:hint="eastAsia"/>
        </w:rPr>
        <w:t>最大</w:t>
      </w:r>
      <w:r w:rsidR="001F57C3">
        <w:rPr>
          <w:rFonts w:hint="eastAsia"/>
        </w:rPr>
        <w:t>超调量</w:t>
      </w:r>
      <w:proofErr w:type="spellStart"/>
      <w:r w:rsidR="001F57C3" w:rsidRPr="00A34C73">
        <w:rPr>
          <w:rFonts w:hint="eastAsia"/>
          <w:i/>
        </w:rPr>
        <w:t>M</w:t>
      </w:r>
      <w:r w:rsidR="001F57C3" w:rsidRPr="00A34C73">
        <w:rPr>
          <w:vertAlign w:val="subscript"/>
        </w:rPr>
        <w:t>p</w:t>
      </w:r>
      <w:proofErr w:type="spellEnd"/>
      <w:r w:rsidR="001F57C3">
        <w:rPr>
          <w:rFonts w:hint="eastAsia"/>
        </w:rPr>
        <w:t>、调整过程时间</w:t>
      </w:r>
      <w:proofErr w:type="spellStart"/>
      <w:r w:rsidR="001F57C3" w:rsidRPr="00A34C73">
        <w:rPr>
          <w:rFonts w:hint="eastAsia"/>
          <w:i/>
        </w:rPr>
        <w:t>t</w:t>
      </w:r>
      <w:r w:rsidR="001F57C3" w:rsidRPr="00A34C73">
        <w:rPr>
          <w:vertAlign w:val="subscript"/>
        </w:rPr>
        <w:t>s</w:t>
      </w:r>
      <w:proofErr w:type="spellEnd"/>
      <w:r w:rsidR="001F57C3">
        <w:rPr>
          <w:rFonts w:hint="eastAsia"/>
        </w:rPr>
        <w:t>，</w:t>
      </w:r>
      <w:r w:rsidR="00D77421">
        <w:rPr>
          <w:rFonts w:hint="eastAsia"/>
        </w:rPr>
        <w:t>记录</w:t>
      </w:r>
      <w:r w:rsidR="001F57C3">
        <w:rPr>
          <w:rFonts w:hint="eastAsia"/>
        </w:rPr>
        <w:t>过渡过程曲线并与理论值作比较</w:t>
      </w:r>
      <w:r w:rsidR="00783F4F">
        <w:rPr>
          <w:rFonts w:hint="eastAsia"/>
        </w:rPr>
        <w:t>（</w:t>
      </w:r>
      <w:r w:rsidR="00783F4F" w:rsidRPr="00783F4F">
        <w:rPr>
          <w:rFonts w:hint="eastAsia"/>
          <w:color w:val="0070C0"/>
        </w:rPr>
        <w:t>可用</w:t>
      </w:r>
      <w:r w:rsidR="00783F4F" w:rsidRPr="00783F4F">
        <w:rPr>
          <w:rFonts w:hint="eastAsia"/>
          <w:color w:val="0070C0"/>
        </w:rPr>
        <w:t>M</w:t>
      </w:r>
      <w:r w:rsidR="00DD712D">
        <w:rPr>
          <w:color w:val="0070C0"/>
        </w:rPr>
        <w:t xml:space="preserve">ATLAB/ </w:t>
      </w:r>
      <w:bookmarkStart w:id="0" w:name="_GoBack"/>
      <w:bookmarkEnd w:id="0"/>
      <w:r w:rsidR="00DD712D">
        <w:rPr>
          <w:color w:val="0070C0"/>
        </w:rPr>
        <w:t>Simulink</w:t>
      </w:r>
      <w:r w:rsidR="00783F4F" w:rsidRPr="00783F4F">
        <w:rPr>
          <w:rFonts w:hint="eastAsia"/>
          <w:color w:val="0070C0"/>
        </w:rPr>
        <w:t>仿真</w:t>
      </w:r>
      <w:r w:rsidR="00783F4F">
        <w:rPr>
          <w:rFonts w:hint="eastAsia"/>
        </w:rPr>
        <w:t>）</w:t>
      </w:r>
      <w:r w:rsidR="001F57C3">
        <w:rPr>
          <w:rFonts w:hint="eastAsia"/>
        </w:rPr>
        <w:t>。</w:t>
      </w:r>
    </w:p>
    <w:p w:rsidR="001F57C3" w:rsidRDefault="001F57C3" w:rsidP="001F57C3">
      <w:pPr>
        <w:tabs>
          <w:tab w:val="left" w:pos="426"/>
        </w:tabs>
        <w:ind w:left="425" w:hangingChars="177" w:hanging="425"/>
        <w:rPr>
          <w:sz w:val="24"/>
        </w:rPr>
      </w:pPr>
      <w:r>
        <w:rPr>
          <w:rFonts w:hint="eastAsia"/>
          <w:sz w:val="24"/>
        </w:rPr>
        <w:t>3</w:t>
      </w:r>
      <w:r>
        <w:rPr>
          <w:rFonts w:hint="eastAsia"/>
          <w:sz w:val="24"/>
        </w:rPr>
        <w:t>、</w:t>
      </w:r>
      <w:r w:rsidR="00995466">
        <w:rPr>
          <w:rFonts w:hint="eastAsia"/>
          <w:sz w:val="24"/>
        </w:rPr>
        <w:t>通过</w:t>
      </w:r>
      <w:r w:rsidR="00783F4F">
        <w:rPr>
          <w:rFonts w:hint="eastAsia"/>
          <w:sz w:val="24"/>
        </w:rPr>
        <w:t>第</w:t>
      </w:r>
      <w:r w:rsidR="00783F4F">
        <w:rPr>
          <w:rFonts w:hint="eastAsia"/>
          <w:sz w:val="24"/>
        </w:rPr>
        <w:t>3</w:t>
      </w:r>
      <w:r w:rsidR="00783F4F">
        <w:rPr>
          <w:rFonts w:hint="eastAsia"/>
          <w:sz w:val="24"/>
        </w:rPr>
        <w:t>题</w:t>
      </w:r>
      <w:r w:rsidR="00995466">
        <w:rPr>
          <w:rFonts w:hint="eastAsia"/>
          <w:sz w:val="24"/>
        </w:rPr>
        <w:t>的</w:t>
      </w:r>
      <w:r>
        <w:rPr>
          <w:rFonts w:hint="eastAsia"/>
          <w:sz w:val="24"/>
        </w:rPr>
        <w:t>实验结果说明</w:t>
      </w:r>
      <w:r>
        <w:rPr>
          <w:rFonts w:hint="eastAsia"/>
          <w:sz w:val="24"/>
        </w:rPr>
        <w:t>1</w:t>
      </w:r>
      <w:r>
        <w:rPr>
          <w:rFonts w:hint="eastAsia"/>
          <w:sz w:val="24"/>
        </w:rPr>
        <w:t>型系统对阶跃（位置）、斜坡（速度）、抛物线（加速度）信号的跟随能力，分析开环增益对各误差系数的影响。</w:t>
      </w:r>
    </w:p>
    <w:p w:rsidR="007D5256" w:rsidRDefault="001F57C3" w:rsidP="00783F4F">
      <w:pPr>
        <w:tabs>
          <w:tab w:val="left" w:pos="426"/>
        </w:tabs>
        <w:ind w:left="425" w:hangingChars="177" w:hanging="425"/>
        <w:rPr>
          <w:sz w:val="24"/>
        </w:rPr>
      </w:pPr>
      <w:r>
        <w:rPr>
          <w:sz w:val="24"/>
        </w:rPr>
        <w:t>4</w:t>
      </w:r>
      <w:r>
        <w:rPr>
          <w:rFonts w:hint="eastAsia"/>
          <w:sz w:val="24"/>
        </w:rPr>
        <w:t>、实验结果与理论分析如果</w:t>
      </w:r>
      <w:r w:rsidR="00995466">
        <w:rPr>
          <w:rFonts w:hint="eastAsia"/>
          <w:sz w:val="24"/>
        </w:rPr>
        <w:t>如存在</w:t>
      </w:r>
      <w:r>
        <w:rPr>
          <w:rFonts w:hint="eastAsia"/>
          <w:sz w:val="24"/>
        </w:rPr>
        <w:t>偏差，请分析产生误差的原因。</w:t>
      </w:r>
    </w:p>
    <w:p w:rsidR="0083700F" w:rsidRPr="00E20EEA" w:rsidRDefault="0083700F" w:rsidP="00F05DDB">
      <w:pPr>
        <w:tabs>
          <w:tab w:val="left" w:pos="426"/>
        </w:tabs>
        <w:ind w:left="425" w:hangingChars="177" w:hanging="425"/>
        <w:rPr>
          <w:sz w:val="24"/>
          <w:szCs w:val="24"/>
        </w:rPr>
      </w:pPr>
    </w:p>
    <w:p w:rsidR="00F05DDB" w:rsidRDefault="00F05DDB" w:rsidP="00F05DDB">
      <w:pPr>
        <w:snapToGrid w:val="0"/>
        <w:spacing w:line="440" w:lineRule="atLeast"/>
        <w:jc w:val="left"/>
        <w:rPr>
          <w:rFonts w:ascii="黑体" w:eastAsia="黑体" w:hAnsi="黑体"/>
          <w:sz w:val="24"/>
        </w:rPr>
      </w:pPr>
      <w:r w:rsidRPr="007D40E1">
        <w:rPr>
          <w:rFonts w:ascii="黑体" w:eastAsia="黑体" w:hAnsi="黑体" w:hint="eastAsia"/>
          <w:sz w:val="24"/>
        </w:rPr>
        <w:t>[</w:t>
      </w:r>
      <w:r>
        <w:rPr>
          <w:rFonts w:ascii="黑体" w:eastAsia="黑体" w:hAnsi="黑体" w:hint="eastAsia"/>
          <w:sz w:val="24"/>
        </w:rPr>
        <w:t>讨论与思考</w:t>
      </w:r>
      <w:r w:rsidRPr="007D40E1">
        <w:rPr>
          <w:rFonts w:ascii="黑体" w:eastAsia="黑体" w:hAnsi="黑体" w:hint="eastAsia"/>
          <w:sz w:val="24"/>
        </w:rPr>
        <w:t>]</w:t>
      </w:r>
    </w:p>
    <w:p w:rsidR="00F05DDB" w:rsidRPr="003A3B50" w:rsidRDefault="001D2614" w:rsidP="001D2614">
      <w:pPr>
        <w:pStyle w:val="21"/>
        <w:numPr>
          <w:ilvl w:val="0"/>
          <w:numId w:val="10"/>
        </w:numPr>
        <w:snapToGrid w:val="0"/>
        <w:spacing w:line="440" w:lineRule="atLeast"/>
        <w:rPr>
          <w:rFonts w:asciiTheme="minorEastAsia" w:eastAsiaTheme="minorEastAsia" w:hAnsiTheme="minorEastAsia"/>
        </w:rPr>
      </w:pPr>
      <w:r>
        <w:rPr>
          <w:rFonts w:hint="eastAsia"/>
        </w:rPr>
        <w:t>由运算放大器组成的各种环节的传递函数是在什么条件下推导出来的？</w:t>
      </w:r>
    </w:p>
    <w:p w:rsidR="00EC6D5C" w:rsidRDefault="001D2614" w:rsidP="00732C69">
      <w:pPr>
        <w:pStyle w:val="21"/>
        <w:numPr>
          <w:ilvl w:val="0"/>
          <w:numId w:val="10"/>
        </w:numPr>
        <w:snapToGrid w:val="0"/>
        <w:spacing w:line="440" w:lineRule="atLeast"/>
        <w:jc w:val="left"/>
      </w:pPr>
      <w:r>
        <w:rPr>
          <w:rFonts w:hint="eastAsia"/>
        </w:rPr>
        <w:lastRenderedPageBreak/>
        <w:t>惯性环节在什么情况下可近似为比例环节，而在什么情况下可近似为积分环节？</w:t>
      </w:r>
    </w:p>
    <w:p w:rsidR="0014619F" w:rsidRDefault="002C26A5" w:rsidP="00783F4F">
      <w:pPr>
        <w:pStyle w:val="21"/>
        <w:numPr>
          <w:ilvl w:val="0"/>
          <w:numId w:val="10"/>
        </w:numPr>
        <w:snapToGrid w:val="0"/>
        <w:spacing w:line="440" w:lineRule="atLeast"/>
        <w:jc w:val="left"/>
      </w:pPr>
      <w:r>
        <w:rPr>
          <w:rFonts w:asciiTheme="minorEastAsia" w:eastAsiaTheme="minorEastAsia" w:hAnsiTheme="minorEastAsia" w:hint="eastAsia"/>
        </w:rPr>
        <w:t>一般情况下，在保持乘积不变的情况下，实验电路中的两个比例放大器增益是否可以随意调节？</w:t>
      </w:r>
      <w:r w:rsidR="00783F4F">
        <w:t xml:space="preserve"> </w:t>
      </w:r>
    </w:p>
    <w:sectPr w:rsidR="0014619F" w:rsidSect="00595E34">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674" w:rsidRDefault="00896674" w:rsidP="00E625FA">
      <w:r>
        <w:separator/>
      </w:r>
    </w:p>
  </w:endnote>
  <w:endnote w:type="continuationSeparator" w:id="0">
    <w:p w:rsidR="00896674" w:rsidRDefault="00896674" w:rsidP="00E6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674" w:rsidRDefault="00896674" w:rsidP="00E625FA">
      <w:r>
        <w:separator/>
      </w:r>
    </w:p>
  </w:footnote>
  <w:footnote w:type="continuationSeparator" w:id="0">
    <w:p w:rsidR="00896674" w:rsidRDefault="00896674" w:rsidP="00E6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B82"/>
    <w:multiLevelType w:val="hybridMultilevel"/>
    <w:tmpl w:val="01B007B0"/>
    <w:lvl w:ilvl="0" w:tplc="102E2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D653D0"/>
    <w:multiLevelType w:val="hybridMultilevel"/>
    <w:tmpl w:val="01B007B0"/>
    <w:lvl w:ilvl="0" w:tplc="102E2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CF51D8"/>
    <w:multiLevelType w:val="hybridMultilevel"/>
    <w:tmpl w:val="66FAEC0C"/>
    <w:lvl w:ilvl="0" w:tplc="FD7038E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15:restartNumberingAfterBreak="0">
    <w:nsid w:val="18657DF7"/>
    <w:multiLevelType w:val="hybridMultilevel"/>
    <w:tmpl w:val="69F2C134"/>
    <w:lvl w:ilvl="0" w:tplc="D4C0783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05859"/>
    <w:multiLevelType w:val="hybridMultilevel"/>
    <w:tmpl w:val="1E5E5F02"/>
    <w:lvl w:ilvl="0" w:tplc="3A7042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F258D4"/>
    <w:multiLevelType w:val="hybridMultilevel"/>
    <w:tmpl w:val="E5F208B0"/>
    <w:lvl w:ilvl="0" w:tplc="4F34D9B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4872FFE"/>
    <w:multiLevelType w:val="hybridMultilevel"/>
    <w:tmpl w:val="DED2A0B8"/>
    <w:lvl w:ilvl="0" w:tplc="4F34D9B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B775EE"/>
    <w:multiLevelType w:val="hybridMultilevel"/>
    <w:tmpl w:val="0B226358"/>
    <w:lvl w:ilvl="0" w:tplc="95707E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694256CE"/>
    <w:multiLevelType w:val="hybridMultilevel"/>
    <w:tmpl w:val="26B2DDD6"/>
    <w:lvl w:ilvl="0" w:tplc="09AC48A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3E265E"/>
    <w:multiLevelType w:val="hybridMultilevel"/>
    <w:tmpl w:val="FDCC1C66"/>
    <w:lvl w:ilvl="0" w:tplc="2440F4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8A03F0"/>
    <w:multiLevelType w:val="hybridMultilevel"/>
    <w:tmpl w:val="0B226358"/>
    <w:lvl w:ilvl="0" w:tplc="95707E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749D6997"/>
    <w:multiLevelType w:val="hybridMultilevel"/>
    <w:tmpl w:val="64F45DE6"/>
    <w:lvl w:ilvl="0" w:tplc="24EE2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4"/>
  </w:num>
  <w:num w:numId="4">
    <w:abstractNumId w:val="11"/>
  </w:num>
  <w:num w:numId="5">
    <w:abstractNumId w:val="9"/>
  </w:num>
  <w:num w:numId="6">
    <w:abstractNumId w:val="2"/>
  </w:num>
  <w:num w:numId="7">
    <w:abstractNumId w:val="3"/>
  </w:num>
  <w:num w:numId="8">
    <w:abstractNumId w:val="10"/>
  </w:num>
  <w:num w:numId="9">
    <w:abstractNumId w:val="5"/>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39"/>
    <w:rsid w:val="0000700A"/>
    <w:rsid w:val="000222D7"/>
    <w:rsid w:val="000237A9"/>
    <w:rsid w:val="00055634"/>
    <w:rsid w:val="00074703"/>
    <w:rsid w:val="00080AB0"/>
    <w:rsid w:val="00093217"/>
    <w:rsid w:val="0009478A"/>
    <w:rsid w:val="000A25AD"/>
    <w:rsid w:val="000A5277"/>
    <w:rsid w:val="000C077F"/>
    <w:rsid w:val="00105307"/>
    <w:rsid w:val="00120CAC"/>
    <w:rsid w:val="00144922"/>
    <w:rsid w:val="0014619F"/>
    <w:rsid w:val="00157D8B"/>
    <w:rsid w:val="0019429B"/>
    <w:rsid w:val="00195FE8"/>
    <w:rsid w:val="001D2614"/>
    <w:rsid w:val="001D5852"/>
    <w:rsid w:val="001F57C3"/>
    <w:rsid w:val="00207149"/>
    <w:rsid w:val="00254F28"/>
    <w:rsid w:val="00256871"/>
    <w:rsid w:val="002B6CEE"/>
    <w:rsid w:val="002C26A5"/>
    <w:rsid w:val="002C69E4"/>
    <w:rsid w:val="002E2919"/>
    <w:rsid w:val="00304976"/>
    <w:rsid w:val="0032212E"/>
    <w:rsid w:val="00327368"/>
    <w:rsid w:val="00335D37"/>
    <w:rsid w:val="00381922"/>
    <w:rsid w:val="0039211D"/>
    <w:rsid w:val="003A49B8"/>
    <w:rsid w:val="003B2880"/>
    <w:rsid w:val="003C74CE"/>
    <w:rsid w:val="003E7EEA"/>
    <w:rsid w:val="004210C3"/>
    <w:rsid w:val="0042317C"/>
    <w:rsid w:val="00425149"/>
    <w:rsid w:val="004347D1"/>
    <w:rsid w:val="00444352"/>
    <w:rsid w:val="004851DD"/>
    <w:rsid w:val="004A7D38"/>
    <w:rsid w:val="004E366F"/>
    <w:rsid w:val="00511CEC"/>
    <w:rsid w:val="00582B5C"/>
    <w:rsid w:val="00595E34"/>
    <w:rsid w:val="005A1CA5"/>
    <w:rsid w:val="005B0229"/>
    <w:rsid w:val="005B3C03"/>
    <w:rsid w:val="005D1C82"/>
    <w:rsid w:val="005D25F0"/>
    <w:rsid w:val="005E1ABD"/>
    <w:rsid w:val="00623F32"/>
    <w:rsid w:val="00633334"/>
    <w:rsid w:val="00633E85"/>
    <w:rsid w:val="00645B32"/>
    <w:rsid w:val="00647C36"/>
    <w:rsid w:val="0065338E"/>
    <w:rsid w:val="00661213"/>
    <w:rsid w:val="0067103F"/>
    <w:rsid w:val="0067651B"/>
    <w:rsid w:val="006941A9"/>
    <w:rsid w:val="006D2FB2"/>
    <w:rsid w:val="00716057"/>
    <w:rsid w:val="00754C61"/>
    <w:rsid w:val="00767DD1"/>
    <w:rsid w:val="007702DE"/>
    <w:rsid w:val="00772C71"/>
    <w:rsid w:val="00783F4F"/>
    <w:rsid w:val="00790598"/>
    <w:rsid w:val="00796222"/>
    <w:rsid w:val="007A2F7C"/>
    <w:rsid w:val="007B6CFC"/>
    <w:rsid w:val="007C25AF"/>
    <w:rsid w:val="007C4699"/>
    <w:rsid w:val="007D0309"/>
    <w:rsid w:val="007D3518"/>
    <w:rsid w:val="007D40E1"/>
    <w:rsid w:val="007D5256"/>
    <w:rsid w:val="007E123B"/>
    <w:rsid w:val="007E46C6"/>
    <w:rsid w:val="00801828"/>
    <w:rsid w:val="00810039"/>
    <w:rsid w:val="00824338"/>
    <w:rsid w:val="008360FE"/>
    <w:rsid w:val="0083700F"/>
    <w:rsid w:val="008668B6"/>
    <w:rsid w:val="00875685"/>
    <w:rsid w:val="00880F5B"/>
    <w:rsid w:val="00885FD5"/>
    <w:rsid w:val="00896674"/>
    <w:rsid w:val="008B187A"/>
    <w:rsid w:val="008B342A"/>
    <w:rsid w:val="008C5454"/>
    <w:rsid w:val="008C74C6"/>
    <w:rsid w:val="008C7E5F"/>
    <w:rsid w:val="008D0CCC"/>
    <w:rsid w:val="00914F02"/>
    <w:rsid w:val="00915939"/>
    <w:rsid w:val="00925289"/>
    <w:rsid w:val="00925FD0"/>
    <w:rsid w:val="00940697"/>
    <w:rsid w:val="009503B7"/>
    <w:rsid w:val="009675F2"/>
    <w:rsid w:val="00995466"/>
    <w:rsid w:val="00997A86"/>
    <w:rsid w:val="009A6080"/>
    <w:rsid w:val="009E20EF"/>
    <w:rsid w:val="00A05063"/>
    <w:rsid w:val="00A106F7"/>
    <w:rsid w:val="00A203AD"/>
    <w:rsid w:val="00A42AB4"/>
    <w:rsid w:val="00A60507"/>
    <w:rsid w:val="00A86327"/>
    <w:rsid w:val="00A9285A"/>
    <w:rsid w:val="00AC098B"/>
    <w:rsid w:val="00AD4AD7"/>
    <w:rsid w:val="00AD57B1"/>
    <w:rsid w:val="00B15CE3"/>
    <w:rsid w:val="00B234DB"/>
    <w:rsid w:val="00B3007B"/>
    <w:rsid w:val="00B41901"/>
    <w:rsid w:val="00B447F5"/>
    <w:rsid w:val="00B45DEC"/>
    <w:rsid w:val="00B72239"/>
    <w:rsid w:val="00B97FC3"/>
    <w:rsid w:val="00BB3939"/>
    <w:rsid w:val="00BC7A07"/>
    <w:rsid w:val="00BD3CED"/>
    <w:rsid w:val="00C27E6F"/>
    <w:rsid w:val="00C30521"/>
    <w:rsid w:val="00C45DFB"/>
    <w:rsid w:val="00C562D2"/>
    <w:rsid w:val="00C60C0D"/>
    <w:rsid w:val="00C75E9C"/>
    <w:rsid w:val="00C83348"/>
    <w:rsid w:val="00CA5039"/>
    <w:rsid w:val="00CB6794"/>
    <w:rsid w:val="00D02E60"/>
    <w:rsid w:val="00D03E47"/>
    <w:rsid w:val="00D100AB"/>
    <w:rsid w:val="00D10612"/>
    <w:rsid w:val="00D11E6A"/>
    <w:rsid w:val="00D201E9"/>
    <w:rsid w:val="00D32C77"/>
    <w:rsid w:val="00D42F10"/>
    <w:rsid w:val="00D464AD"/>
    <w:rsid w:val="00D47973"/>
    <w:rsid w:val="00D50F3F"/>
    <w:rsid w:val="00D60880"/>
    <w:rsid w:val="00D77421"/>
    <w:rsid w:val="00D841C2"/>
    <w:rsid w:val="00D9757A"/>
    <w:rsid w:val="00DB21A1"/>
    <w:rsid w:val="00DD712D"/>
    <w:rsid w:val="00E20BCA"/>
    <w:rsid w:val="00E3727A"/>
    <w:rsid w:val="00E41781"/>
    <w:rsid w:val="00E62373"/>
    <w:rsid w:val="00E625FA"/>
    <w:rsid w:val="00E7631D"/>
    <w:rsid w:val="00E8221B"/>
    <w:rsid w:val="00E84629"/>
    <w:rsid w:val="00E8540B"/>
    <w:rsid w:val="00E93171"/>
    <w:rsid w:val="00EB28B0"/>
    <w:rsid w:val="00EC00CC"/>
    <w:rsid w:val="00EC657D"/>
    <w:rsid w:val="00EC6D5C"/>
    <w:rsid w:val="00EF23FF"/>
    <w:rsid w:val="00F05DDB"/>
    <w:rsid w:val="00F062E4"/>
    <w:rsid w:val="00F40127"/>
    <w:rsid w:val="00F711AF"/>
    <w:rsid w:val="00F7674C"/>
    <w:rsid w:val="00FA0DBF"/>
    <w:rsid w:val="00FB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3C507"/>
  <w15:docId w15:val="{4AA4B00D-BDBD-4F4E-B27F-B65FE88C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0"/>
    <w:link w:val="20"/>
    <w:qFormat/>
    <w:rsid w:val="00D841C2"/>
    <w:pPr>
      <w:adjustRightInd w:val="0"/>
      <w:spacing w:beforeLines="50" w:before="120" w:afterLines="50" w:after="120"/>
      <w:textAlignment w:val="baseline"/>
      <w:outlineLvl w:val="1"/>
    </w:pPr>
    <w:rPr>
      <w:rFonts w:ascii="宋体" w:eastAsia="宋体" w:hAnsi="宋体"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625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625FA"/>
    <w:rPr>
      <w:sz w:val="18"/>
      <w:szCs w:val="18"/>
    </w:rPr>
  </w:style>
  <w:style w:type="paragraph" w:styleId="a6">
    <w:name w:val="footer"/>
    <w:basedOn w:val="a"/>
    <w:link w:val="a7"/>
    <w:uiPriority w:val="99"/>
    <w:unhideWhenUsed/>
    <w:rsid w:val="00E625FA"/>
    <w:pPr>
      <w:tabs>
        <w:tab w:val="center" w:pos="4153"/>
        <w:tab w:val="right" w:pos="8306"/>
      </w:tabs>
      <w:snapToGrid w:val="0"/>
      <w:jc w:val="left"/>
    </w:pPr>
    <w:rPr>
      <w:sz w:val="18"/>
      <w:szCs w:val="18"/>
    </w:rPr>
  </w:style>
  <w:style w:type="character" w:customStyle="1" w:styleId="a7">
    <w:name w:val="页脚 字符"/>
    <w:basedOn w:val="a1"/>
    <w:link w:val="a6"/>
    <w:uiPriority w:val="99"/>
    <w:rsid w:val="00E625FA"/>
    <w:rPr>
      <w:sz w:val="18"/>
      <w:szCs w:val="18"/>
    </w:rPr>
  </w:style>
  <w:style w:type="paragraph" w:styleId="a8">
    <w:name w:val="List Paragraph"/>
    <w:basedOn w:val="a"/>
    <w:uiPriority w:val="34"/>
    <w:qFormat/>
    <w:rsid w:val="00E625FA"/>
    <w:pPr>
      <w:ind w:firstLineChars="200" w:firstLine="420"/>
    </w:pPr>
  </w:style>
  <w:style w:type="paragraph" w:styleId="a0">
    <w:name w:val="Normal Indent"/>
    <w:basedOn w:val="a"/>
    <w:rsid w:val="003E7EEA"/>
    <w:pPr>
      <w:adjustRightInd w:val="0"/>
      <w:ind w:firstLine="420"/>
      <w:textAlignment w:val="baseline"/>
    </w:pPr>
    <w:rPr>
      <w:rFonts w:ascii="Times New Roman" w:eastAsia="宋体" w:hAnsi="Times New Roman" w:cs="Times New Roman"/>
      <w:szCs w:val="21"/>
    </w:rPr>
  </w:style>
  <w:style w:type="character" w:customStyle="1" w:styleId="20">
    <w:name w:val="标题 2 字符"/>
    <w:basedOn w:val="a1"/>
    <w:link w:val="2"/>
    <w:rsid w:val="00D841C2"/>
    <w:rPr>
      <w:rFonts w:ascii="宋体" w:eastAsia="宋体" w:hAnsi="宋体" w:cs="Times New Roman"/>
      <w:sz w:val="28"/>
      <w:szCs w:val="28"/>
    </w:rPr>
  </w:style>
  <w:style w:type="paragraph" w:styleId="a9">
    <w:name w:val="Balloon Text"/>
    <w:basedOn w:val="a"/>
    <w:link w:val="aa"/>
    <w:uiPriority w:val="99"/>
    <w:semiHidden/>
    <w:unhideWhenUsed/>
    <w:rsid w:val="00810039"/>
    <w:rPr>
      <w:sz w:val="18"/>
      <w:szCs w:val="18"/>
    </w:rPr>
  </w:style>
  <w:style w:type="character" w:customStyle="1" w:styleId="aa">
    <w:name w:val="批注框文本 字符"/>
    <w:basedOn w:val="a1"/>
    <w:link w:val="a9"/>
    <w:uiPriority w:val="99"/>
    <w:semiHidden/>
    <w:rsid w:val="00810039"/>
    <w:rPr>
      <w:sz w:val="18"/>
      <w:szCs w:val="18"/>
    </w:rPr>
  </w:style>
  <w:style w:type="table" w:styleId="ab">
    <w:name w:val="Table Grid"/>
    <w:basedOn w:val="a2"/>
    <w:uiPriority w:val="59"/>
    <w:rsid w:val="00790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semiHidden/>
    <w:rsid w:val="007D40E1"/>
    <w:pPr>
      <w:ind w:firstLine="480"/>
    </w:pPr>
    <w:rPr>
      <w:rFonts w:ascii="Times New Roman" w:eastAsia="宋体" w:hAnsi="Times New Roman" w:cs="Times New Roman"/>
      <w:sz w:val="24"/>
      <w:szCs w:val="20"/>
    </w:rPr>
  </w:style>
  <w:style w:type="character" w:customStyle="1" w:styleId="22">
    <w:name w:val="正文文本缩进 2 字符"/>
    <w:basedOn w:val="a1"/>
    <w:link w:val="21"/>
    <w:semiHidden/>
    <w:rsid w:val="007D40E1"/>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Bing Wang</cp:lastModifiedBy>
  <cp:revision>90</cp:revision>
  <dcterms:created xsi:type="dcterms:W3CDTF">2016-10-27T02:50:00Z</dcterms:created>
  <dcterms:modified xsi:type="dcterms:W3CDTF">2022-10-22T16:02:00Z</dcterms:modified>
</cp:coreProperties>
</file>