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973" w:rsidRDefault="00D47973" w:rsidP="0000700A"/>
    <w:p w:rsidR="00E8540B" w:rsidRDefault="00E8540B" w:rsidP="00A60507">
      <w:pPr>
        <w:jc w:val="center"/>
        <w:rPr>
          <w:rFonts w:ascii="黑体" w:eastAsia="黑体" w:hAnsi="黑体"/>
          <w:sz w:val="28"/>
          <w:szCs w:val="28"/>
        </w:rPr>
      </w:pPr>
      <w:r w:rsidRPr="00A60507">
        <w:rPr>
          <w:rFonts w:ascii="黑体" w:eastAsia="黑体" w:hAnsi="黑体" w:hint="eastAsia"/>
          <w:sz w:val="28"/>
          <w:szCs w:val="28"/>
        </w:rPr>
        <w:t>实验</w:t>
      </w:r>
      <w:r w:rsidR="00082800">
        <w:rPr>
          <w:rFonts w:ascii="黑体" w:eastAsia="黑体" w:hAnsi="黑体" w:hint="eastAsia"/>
          <w:sz w:val="28"/>
          <w:szCs w:val="28"/>
        </w:rPr>
        <w:t>三</w:t>
      </w:r>
      <w:r w:rsidR="00A60507" w:rsidRPr="00A60507">
        <w:rPr>
          <w:rFonts w:ascii="黑体" w:eastAsia="黑体" w:hAnsi="黑体" w:hint="eastAsia"/>
          <w:sz w:val="28"/>
          <w:szCs w:val="28"/>
        </w:rPr>
        <w:t>、</w:t>
      </w:r>
      <w:r w:rsidR="00FD6DE5">
        <w:rPr>
          <w:rFonts w:ascii="黑体" w:eastAsia="黑体" w:hAnsi="黑体" w:hint="eastAsia"/>
          <w:sz w:val="28"/>
          <w:szCs w:val="28"/>
        </w:rPr>
        <w:t>线性</w:t>
      </w:r>
      <w:r w:rsidR="00082800">
        <w:rPr>
          <w:rFonts w:ascii="黑体" w:eastAsia="黑体" w:hAnsi="黑体" w:hint="eastAsia"/>
          <w:sz w:val="28"/>
          <w:szCs w:val="28"/>
        </w:rPr>
        <w:t>系统的</w:t>
      </w:r>
      <w:r w:rsidR="00FD6DE5">
        <w:rPr>
          <w:rFonts w:ascii="黑体" w:eastAsia="黑体" w:hAnsi="黑体" w:hint="eastAsia"/>
          <w:sz w:val="28"/>
          <w:szCs w:val="28"/>
        </w:rPr>
        <w:t>串联校正</w:t>
      </w:r>
      <w:r w:rsidR="00082800">
        <w:rPr>
          <w:rFonts w:ascii="黑体" w:eastAsia="黑体" w:hAnsi="黑体" w:hint="eastAsia"/>
          <w:sz w:val="28"/>
          <w:szCs w:val="28"/>
        </w:rPr>
        <w:t>分析</w:t>
      </w:r>
    </w:p>
    <w:p w:rsidR="008E0C0E" w:rsidRDefault="008E0C0E" w:rsidP="008E0C0E">
      <w:pPr>
        <w:tabs>
          <w:tab w:val="left" w:pos="1418"/>
          <w:tab w:val="left" w:pos="3544"/>
          <w:tab w:val="left" w:pos="3969"/>
          <w:tab w:val="left" w:pos="4536"/>
          <w:tab w:val="left" w:pos="6096"/>
        </w:tabs>
        <w:spacing w:line="360" w:lineRule="auto"/>
        <w:rPr>
          <w:sz w:val="24"/>
        </w:rPr>
        <w:sectPr w:rsidR="008E0C0E">
          <w:pgSz w:w="11906" w:h="16838"/>
          <w:pgMar w:top="1440" w:right="1800" w:bottom="1440" w:left="1800" w:header="851" w:footer="992" w:gutter="0"/>
          <w:cols w:space="425"/>
          <w:docGrid w:type="lines" w:linePitch="312"/>
        </w:sectPr>
      </w:pPr>
    </w:p>
    <w:p w:rsidR="008E0C0E" w:rsidRPr="00A21120" w:rsidRDefault="001A4597" w:rsidP="008E0C0E">
      <w:pPr>
        <w:tabs>
          <w:tab w:val="left" w:pos="1418"/>
          <w:tab w:val="left" w:pos="3544"/>
          <w:tab w:val="left" w:pos="3969"/>
          <w:tab w:val="left" w:pos="4536"/>
          <w:tab w:val="left" w:pos="6096"/>
        </w:tabs>
        <w:spacing w:line="360" w:lineRule="auto"/>
        <w:rPr>
          <w:szCs w:val="21"/>
        </w:rPr>
      </w:pPr>
      <w:r w:rsidRPr="00A21120">
        <w:rPr>
          <w:rFonts w:hint="eastAsia"/>
          <w:szCs w:val="21"/>
        </w:rPr>
        <w:t>姓名：</w:t>
      </w:r>
      <w:r w:rsidR="008E0C0E" w:rsidRPr="00A21120">
        <w:rPr>
          <w:rFonts w:hint="eastAsia"/>
          <w:szCs w:val="21"/>
        </w:rPr>
        <w:tab/>
      </w:r>
      <w:r w:rsidRPr="00A21120">
        <w:rPr>
          <w:rFonts w:hint="eastAsia"/>
          <w:szCs w:val="21"/>
          <w:u w:val="single"/>
        </w:rPr>
        <w:tab/>
      </w:r>
    </w:p>
    <w:p w:rsidR="008E0C0E" w:rsidRPr="00A21120" w:rsidRDefault="008E0C0E" w:rsidP="008E0C0E">
      <w:pPr>
        <w:tabs>
          <w:tab w:val="left" w:pos="1418"/>
          <w:tab w:val="left" w:pos="3544"/>
          <w:tab w:val="left" w:pos="3969"/>
          <w:tab w:val="left" w:pos="4536"/>
          <w:tab w:val="left" w:pos="6096"/>
        </w:tabs>
        <w:spacing w:line="360" w:lineRule="auto"/>
        <w:rPr>
          <w:szCs w:val="21"/>
        </w:rPr>
      </w:pPr>
      <w:r w:rsidRPr="00A21120">
        <w:rPr>
          <w:rFonts w:hint="eastAsia"/>
          <w:szCs w:val="21"/>
        </w:rPr>
        <w:t>同组成员：</w:t>
      </w:r>
      <w:r w:rsidRPr="00A21120">
        <w:rPr>
          <w:rFonts w:hint="eastAsia"/>
          <w:szCs w:val="21"/>
        </w:rPr>
        <w:tab/>
      </w:r>
      <w:r w:rsidRPr="00A21120">
        <w:rPr>
          <w:rFonts w:hint="eastAsia"/>
          <w:szCs w:val="21"/>
          <w:u w:val="single"/>
        </w:rPr>
        <w:tab/>
      </w:r>
    </w:p>
    <w:p w:rsidR="001A4597" w:rsidRPr="00A21120" w:rsidRDefault="008E0C0E" w:rsidP="008E0C0E">
      <w:pPr>
        <w:tabs>
          <w:tab w:val="left" w:pos="1418"/>
          <w:tab w:val="left" w:pos="3544"/>
          <w:tab w:val="left" w:pos="3969"/>
          <w:tab w:val="left" w:pos="4536"/>
          <w:tab w:val="left" w:pos="6096"/>
        </w:tabs>
        <w:spacing w:line="360" w:lineRule="auto"/>
        <w:rPr>
          <w:szCs w:val="21"/>
        </w:rPr>
      </w:pPr>
      <w:r w:rsidRPr="00A21120">
        <w:rPr>
          <w:rFonts w:hint="eastAsia"/>
          <w:szCs w:val="21"/>
        </w:rPr>
        <w:t>实验地点：</w:t>
      </w:r>
      <w:r w:rsidRPr="00A21120">
        <w:rPr>
          <w:rFonts w:hint="eastAsia"/>
          <w:szCs w:val="21"/>
        </w:rPr>
        <w:tab/>
      </w:r>
      <w:r w:rsidRPr="00A21120">
        <w:rPr>
          <w:rFonts w:hint="eastAsia"/>
          <w:szCs w:val="21"/>
          <w:u w:val="single"/>
        </w:rPr>
        <w:t>SEIEE 4-402/404</w:t>
      </w:r>
      <w:r w:rsidRPr="00A21120">
        <w:rPr>
          <w:rFonts w:hint="eastAsia"/>
          <w:szCs w:val="21"/>
          <w:u w:val="single"/>
        </w:rPr>
        <w:tab/>
      </w:r>
    </w:p>
    <w:p w:rsidR="008E0C0E" w:rsidRPr="00A21120" w:rsidRDefault="008E0C0E" w:rsidP="002B5BE8">
      <w:pPr>
        <w:tabs>
          <w:tab w:val="left" w:pos="1418"/>
          <w:tab w:val="left" w:pos="3544"/>
          <w:tab w:val="left" w:pos="3969"/>
          <w:tab w:val="left" w:pos="4536"/>
          <w:tab w:val="left" w:pos="5670"/>
        </w:tabs>
        <w:spacing w:line="360" w:lineRule="auto"/>
        <w:rPr>
          <w:szCs w:val="21"/>
        </w:rPr>
      </w:pPr>
      <w:r w:rsidRPr="00A21120">
        <w:rPr>
          <w:rFonts w:hint="eastAsia"/>
          <w:szCs w:val="21"/>
        </w:rPr>
        <w:t>学号：</w:t>
      </w:r>
      <w:r w:rsidR="002B5BE8" w:rsidRPr="00A21120">
        <w:rPr>
          <w:szCs w:val="21"/>
        </w:rPr>
        <w:tab/>
      </w:r>
      <w:r w:rsidR="002B5BE8" w:rsidRPr="00A21120">
        <w:rPr>
          <w:szCs w:val="21"/>
          <w:u w:val="single"/>
        </w:rPr>
        <w:tab/>
      </w:r>
    </w:p>
    <w:p w:rsidR="008E0C0E" w:rsidRPr="00A21120" w:rsidRDefault="008E0C0E" w:rsidP="002B5BE8">
      <w:pPr>
        <w:tabs>
          <w:tab w:val="left" w:pos="1418"/>
          <w:tab w:val="left" w:pos="3544"/>
          <w:tab w:val="left" w:pos="3969"/>
          <w:tab w:val="left" w:pos="4536"/>
          <w:tab w:val="left" w:pos="5670"/>
        </w:tabs>
        <w:spacing w:line="360" w:lineRule="auto"/>
        <w:rPr>
          <w:szCs w:val="21"/>
        </w:rPr>
      </w:pPr>
      <w:r w:rsidRPr="00A21120">
        <w:rPr>
          <w:rFonts w:hint="eastAsia"/>
          <w:szCs w:val="21"/>
        </w:rPr>
        <w:t>任课教师：</w:t>
      </w:r>
      <w:r w:rsidRPr="00A21120">
        <w:rPr>
          <w:rFonts w:hint="eastAsia"/>
          <w:szCs w:val="21"/>
        </w:rPr>
        <w:tab/>
      </w:r>
      <w:r w:rsidR="002B5BE8" w:rsidRPr="00A21120">
        <w:rPr>
          <w:szCs w:val="21"/>
          <w:u w:val="single"/>
        </w:rPr>
        <w:tab/>
      </w:r>
    </w:p>
    <w:p w:rsidR="008E0C0E" w:rsidRPr="00A21120" w:rsidRDefault="001A4597" w:rsidP="002B5BE8">
      <w:pPr>
        <w:tabs>
          <w:tab w:val="left" w:pos="1418"/>
          <w:tab w:val="left" w:pos="3544"/>
          <w:tab w:val="left" w:pos="3969"/>
          <w:tab w:val="left" w:pos="4536"/>
          <w:tab w:val="left" w:pos="5670"/>
        </w:tabs>
        <w:spacing w:line="360" w:lineRule="auto"/>
        <w:rPr>
          <w:szCs w:val="21"/>
        </w:rPr>
        <w:sectPr w:rsidR="008E0C0E" w:rsidRPr="00A21120" w:rsidSect="008E0C0E">
          <w:type w:val="continuous"/>
          <w:pgSz w:w="11906" w:h="16838"/>
          <w:pgMar w:top="1440" w:right="1800" w:bottom="1440" w:left="1800" w:header="851" w:footer="992" w:gutter="0"/>
          <w:cols w:num="2" w:space="425"/>
          <w:docGrid w:type="lines" w:linePitch="312"/>
        </w:sectPr>
      </w:pPr>
      <w:r w:rsidRPr="00A21120">
        <w:rPr>
          <w:rFonts w:hint="eastAsia"/>
          <w:szCs w:val="21"/>
        </w:rPr>
        <w:t>实验日期</w:t>
      </w:r>
      <w:r w:rsidRPr="00A21120">
        <w:rPr>
          <w:rFonts w:hint="eastAsia"/>
          <w:szCs w:val="21"/>
        </w:rPr>
        <w:t>:</w:t>
      </w:r>
      <w:r w:rsidRPr="00A21120">
        <w:rPr>
          <w:rFonts w:hint="eastAsia"/>
          <w:szCs w:val="21"/>
        </w:rPr>
        <w:tab/>
      </w:r>
      <w:r w:rsidRPr="00A21120">
        <w:rPr>
          <w:rFonts w:hint="eastAsia"/>
          <w:szCs w:val="21"/>
          <w:u w:val="single"/>
        </w:rPr>
        <w:t>20</w:t>
      </w:r>
      <w:r w:rsidR="00C24519">
        <w:rPr>
          <w:szCs w:val="21"/>
          <w:u w:val="single"/>
        </w:rPr>
        <w:t>21</w:t>
      </w:r>
      <w:r w:rsidRPr="00A21120">
        <w:rPr>
          <w:rFonts w:hint="eastAsia"/>
          <w:szCs w:val="21"/>
          <w:u w:val="single"/>
        </w:rPr>
        <w:t>-1</w:t>
      </w:r>
      <w:r w:rsidR="00154D5D">
        <w:rPr>
          <w:szCs w:val="21"/>
          <w:u w:val="single"/>
        </w:rPr>
        <w:t>2</w:t>
      </w:r>
      <w:r w:rsidRPr="00A21120">
        <w:rPr>
          <w:rFonts w:hint="eastAsia"/>
          <w:szCs w:val="21"/>
          <w:u w:val="single"/>
        </w:rPr>
        <w:t>-</w:t>
      </w:r>
      <w:r w:rsidR="002B5BE8" w:rsidRPr="00A21120">
        <w:rPr>
          <w:szCs w:val="21"/>
          <w:u w:val="single"/>
        </w:rPr>
        <w:tab/>
      </w:r>
    </w:p>
    <w:p w:rsidR="00444352" w:rsidRDefault="00444352" w:rsidP="00A60507">
      <w:pPr>
        <w:jc w:val="center"/>
      </w:pPr>
    </w:p>
    <w:p w:rsidR="007D40E1" w:rsidRDefault="00AF5B23" w:rsidP="00AF5B23">
      <w:pPr>
        <w:ind w:firstLineChars="200" w:firstLine="480"/>
        <w:rPr>
          <w:sz w:val="24"/>
        </w:rPr>
      </w:pPr>
      <w:r w:rsidRPr="00AF5B23">
        <w:rPr>
          <w:rFonts w:hint="eastAsia"/>
          <w:sz w:val="24"/>
        </w:rPr>
        <w:t>当我们在分析反馈控制系统的稳定性之后，有时往往会发现系统的品质指标不能令人满意。在这种情况下，就需要在原来的反馈控制系统内附加某种形式的校正。在很多实际情况中，采用的校正方法可以是多种多样。引入校正装置的目的在于用附加零极点的办法来改变系统的零极点分布</w:t>
      </w:r>
      <w:r>
        <w:rPr>
          <w:rFonts w:hint="eastAsia"/>
          <w:sz w:val="24"/>
        </w:rPr>
        <w:t>、</w:t>
      </w:r>
      <w:r w:rsidRPr="00AF5B23">
        <w:rPr>
          <w:rFonts w:hint="eastAsia"/>
          <w:sz w:val="24"/>
        </w:rPr>
        <w:t>根轨迹或频率特性的形状。使系统既保证开环增益，满足一定的准确度要求以及稳定性的提高，同时也必须保证瞬态响应</w:t>
      </w:r>
      <w:r w:rsidR="00FD6DE5">
        <w:rPr>
          <w:rFonts w:hint="eastAsia"/>
          <w:sz w:val="24"/>
        </w:rPr>
        <w:t>指标符合</w:t>
      </w:r>
      <w:r w:rsidRPr="00AF5B23">
        <w:rPr>
          <w:rFonts w:hint="eastAsia"/>
          <w:sz w:val="24"/>
        </w:rPr>
        <w:t>实际</w:t>
      </w:r>
      <w:r w:rsidR="00FD6DE5">
        <w:rPr>
          <w:rFonts w:hint="eastAsia"/>
          <w:sz w:val="24"/>
        </w:rPr>
        <w:t>应用的</w:t>
      </w:r>
      <w:r w:rsidRPr="00AF5B23">
        <w:rPr>
          <w:rFonts w:hint="eastAsia"/>
          <w:sz w:val="24"/>
        </w:rPr>
        <w:t>需要。</w:t>
      </w:r>
    </w:p>
    <w:p w:rsidR="00AF5B23" w:rsidRPr="00FD6DE5" w:rsidRDefault="00AF5B23" w:rsidP="00AF5B23">
      <w:pPr>
        <w:ind w:firstLineChars="200" w:firstLine="480"/>
        <w:rPr>
          <w:sz w:val="24"/>
        </w:rPr>
      </w:pPr>
    </w:p>
    <w:p w:rsidR="007D40E1" w:rsidRPr="007D40E1" w:rsidRDefault="007D40E1" w:rsidP="007D40E1">
      <w:pPr>
        <w:snapToGrid w:val="0"/>
        <w:spacing w:line="440" w:lineRule="atLeast"/>
        <w:jc w:val="left"/>
        <w:rPr>
          <w:rFonts w:ascii="黑体" w:eastAsia="黑体" w:hAnsi="黑体"/>
          <w:sz w:val="24"/>
        </w:rPr>
      </w:pPr>
      <w:r w:rsidRPr="007D40E1">
        <w:rPr>
          <w:rFonts w:ascii="黑体" w:eastAsia="黑体" w:hAnsi="黑体" w:hint="eastAsia"/>
          <w:sz w:val="24"/>
        </w:rPr>
        <w:t>[实验目的]</w:t>
      </w:r>
    </w:p>
    <w:p w:rsidR="00863121" w:rsidRDefault="00863121" w:rsidP="007D40E1">
      <w:pPr>
        <w:pStyle w:val="21"/>
        <w:snapToGrid w:val="0"/>
        <w:spacing w:line="440" w:lineRule="atLeast"/>
      </w:pPr>
      <w:r w:rsidRPr="00863121">
        <w:rPr>
          <w:rFonts w:hint="eastAsia"/>
        </w:rPr>
        <w:t>在采用频率响应法分析和设计控制系统时，常以频率响应的曲线图作为研究问题的出发点。频率响应图的主要形式有奈奎斯特图、</w:t>
      </w:r>
      <w:r w:rsidR="00991240">
        <w:rPr>
          <w:rFonts w:hint="eastAsia"/>
        </w:rPr>
        <w:t>伯德图</w:t>
      </w:r>
      <w:r w:rsidRPr="00863121">
        <w:rPr>
          <w:rFonts w:hint="eastAsia"/>
        </w:rPr>
        <w:t>和尼科尔斯图。</w:t>
      </w:r>
    </w:p>
    <w:p w:rsidR="007D40E1" w:rsidRDefault="00AF5B23" w:rsidP="007D40E1">
      <w:pPr>
        <w:pStyle w:val="21"/>
        <w:snapToGrid w:val="0"/>
        <w:spacing w:line="440" w:lineRule="atLeast"/>
      </w:pPr>
      <w:r w:rsidRPr="00AF5B23">
        <w:rPr>
          <w:rFonts w:hint="eastAsia"/>
        </w:rPr>
        <w:t>通过实验</w:t>
      </w:r>
      <w:r w:rsidR="00DA4ACE">
        <w:rPr>
          <w:rFonts w:hint="eastAsia"/>
        </w:rPr>
        <w:t>学习频率特性测量的基本原理，以及使用虚拟仪器测量若干典型环节频率特性的具体方法；学习使用</w:t>
      </w:r>
      <w:r w:rsidRPr="00AF5B23">
        <w:rPr>
          <w:rFonts w:hint="eastAsia"/>
        </w:rPr>
        <w:t>频率特性法分析自动调节系统的动态特性，研究常用校正装置对系统的校正作用，学习调试校正参数的方法。</w:t>
      </w:r>
    </w:p>
    <w:p w:rsidR="00516EE8" w:rsidRDefault="00516EE8" w:rsidP="00516EE8">
      <w:pPr>
        <w:snapToGrid w:val="0"/>
        <w:spacing w:line="440" w:lineRule="atLeast"/>
        <w:jc w:val="left"/>
        <w:rPr>
          <w:rFonts w:ascii="黑体" w:eastAsia="黑体" w:hAnsi="黑体"/>
          <w:sz w:val="24"/>
        </w:rPr>
      </w:pPr>
    </w:p>
    <w:p w:rsidR="00516EE8" w:rsidRPr="007D40E1" w:rsidRDefault="00516EE8" w:rsidP="00516EE8">
      <w:pPr>
        <w:snapToGrid w:val="0"/>
        <w:spacing w:line="440" w:lineRule="atLeast"/>
        <w:jc w:val="left"/>
        <w:rPr>
          <w:rFonts w:ascii="黑体" w:eastAsia="黑体" w:hAnsi="黑体"/>
          <w:sz w:val="24"/>
        </w:rPr>
      </w:pPr>
      <w:r w:rsidRPr="007D40E1">
        <w:rPr>
          <w:rFonts w:ascii="黑体" w:eastAsia="黑体" w:hAnsi="黑体" w:hint="eastAsia"/>
          <w:sz w:val="24"/>
        </w:rPr>
        <w:t>[实验</w:t>
      </w:r>
      <w:r>
        <w:rPr>
          <w:rFonts w:ascii="黑体" w:eastAsia="黑体" w:hAnsi="黑体" w:hint="eastAsia"/>
          <w:sz w:val="24"/>
        </w:rPr>
        <w:t>原理</w:t>
      </w:r>
      <w:r w:rsidRPr="007D40E1">
        <w:rPr>
          <w:rFonts w:ascii="黑体" w:eastAsia="黑体" w:hAnsi="黑体" w:hint="eastAsia"/>
          <w:sz w:val="24"/>
        </w:rPr>
        <w:t>]</w:t>
      </w:r>
    </w:p>
    <w:p w:rsidR="00F22A33" w:rsidRDefault="00F22A33" w:rsidP="00DA4ACE">
      <w:pPr>
        <w:snapToGrid w:val="0"/>
        <w:spacing w:line="440" w:lineRule="atLeast"/>
        <w:ind w:firstLine="420"/>
        <w:rPr>
          <w:sz w:val="24"/>
        </w:rPr>
      </w:pPr>
      <w:r w:rsidRPr="00F22A33">
        <w:rPr>
          <w:rFonts w:hint="eastAsia"/>
          <w:sz w:val="24"/>
        </w:rPr>
        <w:t>系统的过渡过程与频率响应有着确定的关系，可用数学方法来求出。</w:t>
      </w:r>
      <w:r w:rsidR="002478FF">
        <w:rPr>
          <w:rFonts w:hint="eastAsia"/>
          <w:sz w:val="24"/>
        </w:rPr>
        <w:t>对于简单的</w:t>
      </w:r>
      <w:proofErr w:type="gramStart"/>
      <w:r w:rsidRPr="00F22A33">
        <w:rPr>
          <w:rFonts w:hint="eastAsia"/>
          <w:sz w:val="24"/>
        </w:rPr>
        <w:t>一阶和二阶系统</w:t>
      </w:r>
      <w:proofErr w:type="gramEnd"/>
      <w:r w:rsidRPr="00F22A33">
        <w:rPr>
          <w:rFonts w:hint="eastAsia"/>
          <w:sz w:val="24"/>
        </w:rPr>
        <w:t>，</w:t>
      </w:r>
      <w:r w:rsidR="002478FF">
        <w:rPr>
          <w:rFonts w:hint="eastAsia"/>
          <w:sz w:val="24"/>
        </w:rPr>
        <w:t>使用解析法比较方便；但是对于高阶系统，解析法繁琐耗时</w:t>
      </w:r>
      <w:r w:rsidRPr="00F22A33">
        <w:rPr>
          <w:rFonts w:hint="eastAsia"/>
          <w:sz w:val="24"/>
        </w:rPr>
        <w:t>，而且在很多情况下实际意义</w:t>
      </w:r>
      <w:r w:rsidR="002478FF">
        <w:rPr>
          <w:rFonts w:hint="eastAsia"/>
          <w:sz w:val="24"/>
        </w:rPr>
        <w:t>并</w:t>
      </w:r>
      <w:r w:rsidRPr="00F22A33">
        <w:rPr>
          <w:rFonts w:hint="eastAsia"/>
          <w:sz w:val="24"/>
        </w:rPr>
        <w:t>不大。</w:t>
      </w:r>
      <w:r w:rsidR="002478FF">
        <w:rPr>
          <w:rFonts w:hint="eastAsia"/>
          <w:sz w:val="24"/>
        </w:rPr>
        <w:t>工程上常用的一种</w:t>
      </w:r>
      <w:r w:rsidRPr="00F22A33">
        <w:rPr>
          <w:rFonts w:hint="eastAsia"/>
          <w:sz w:val="24"/>
        </w:rPr>
        <w:t>方法是根据频率响应的特征量来直接估计系统过渡过程的性能。频率响应的主要特征量有：增益裕量和相角裕量、谐振峰值和谐振频率、带宽和截止频率。</w:t>
      </w:r>
    </w:p>
    <w:p w:rsidR="002478FF" w:rsidRDefault="002478FF" w:rsidP="00DA4ACE">
      <w:pPr>
        <w:snapToGrid w:val="0"/>
        <w:spacing w:line="440" w:lineRule="atLeast"/>
        <w:ind w:firstLine="420"/>
        <w:rPr>
          <w:sz w:val="24"/>
        </w:rPr>
      </w:pPr>
    </w:p>
    <w:p w:rsidR="00DA4ACE" w:rsidRDefault="00DA4ACE" w:rsidP="00DA4ACE">
      <w:pPr>
        <w:snapToGrid w:val="0"/>
        <w:spacing w:line="440" w:lineRule="atLeast"/>
        <w:ind w:firstLine="420"/>
        <w:rPr>
          <w:sz w:val="24"/>
        </w:rPr>
      </w:pPr>
      <w:r>
        <w:rPr>
          <w:rFonts w:hint="eastAsia"/>
          <w:sz w:val="24"/>
        </w:rPr>
        <w:t>电气校正装置一般分为有源网络和无源网络两种。</w:t>
      </w:r>
    </w:p>
    <w:p w:rsidR="00BD4D90" w:rsidRPr="00F11E2D" w:rsidRDefault="00BD4D90" w:rsidP="00BD4D90">
      <w:pPr>
        <w:snapToGrid w:val="0"/>
        <w:spacing w:line="440" w:lineRule="atLeast"/>
        <w:rPr>
          <w:rFonts w:ascii="黑体" w:eastAsia="黑体" w:hAnsi="黑体"/>
          <w:sz w:val="24"/>
        </w:rPr>
      </w:pPr>
      <w:r w:rsidRPr="00F11E2D">
        <w:rPr>
          <w:rFonts w:ascii="黑体" w:eastAsia="黑体" w:hAnsi="黑体" w:hint="eastAsia"/>
          <w:sz w:val="24"/>
        </w:rPr>
        <w:t>一、有源校正</w:t>
      </w:r>
    </w:p>
    <w:p w:rsidR="0091039F" w:rsidRDefault="0091039F" w:rsidP="0091039F">
      <w:pPr>
        <w:snapToGrid w:val="0"/>
        <w:spacing w:line="440" w:lineRule="atLeast"/>
        <w:rPr>
          <w:sz w:val="24"/>
        </w:rPr>
      </w:pPr>
      <w:r>
        <w:rPr>
          <w:sz w:val="24"/>
        </w:rPr>
        <w:t>a)</w:t>
      </w:r>
      <w:r>
        <w:rPr>
          <w:rFonts w:hint="eastAsia"/>
          <w:sz w:val="24"/>
        </w:rPr>
        <w:t xml:space="preserve">  </w:t>
      </w:r>
      <w:r w:rsidR="00AC0591">
        <w:rPr>
          <w:rFonts w:hint="eastAsia"/>
          <w:sz w:val="24"/>
        </w:rPr>
        <w:t>相位超前</w:t>
      </w:r>
      <w:r w:rsidR="00AC0591">
        <w:rPr>
          <w:rFonts w:hint="eastAsia"/>
          <w:sz w:val="24"/>
        </w:rPr>
        <w:t>-</w:t>
      </w:r>
      <w:r w:rsidR="00AC0591">
        <w:rPr>
          <w:rFonts w:hint="eastAsia"/>
          <w:sz w:val="24"/>
        </w:rPr>
        <w:t>滞后</w:t>
      </w:r>
      <w:r>
        <w:rPr>
          <w:rFonts w:hint="eastAsia"/>
          <w:sz w:val="24"/>
        </w:rPr>
        <w:t>校正</w:t>
      </w:r>
    </w:p>
    <w:p w:rsidR="00BD4D90" w:rsidRDefault="00BD4D90" w:rsidP="00BD4D90">
      <w:pPr>
        <w:snapToGrid w:val="0"/>
        <w:spacing w:line="440" w:lineRule="atLeast"/>
        <w:ind w:firstLine="420"/>
        <w:rPr>
          <w:sz w:val="24"/>
        </w:rPr>
      </w:pPr>
      <w:r>
        <w:rPr>
          <w:rFonts w:hint="eastAsia"/>
          <w:sz w:val="24"/>
        </w:rPr>
        <w:t>由运算放大器及阻容网络可组成</w:t>
      </w:r>
      <w:r w:rsidR="004F4C7D">
        <w:rPr>
          <w:rFonts w:hint="eastAsia"/>
          <w:sz w:val="24"/>
        </w:rPr>
        <w:t>相位超前</w:t>
      </w:r>
      <w:r w:rsidR="004F4C7D">
        <w:rPr>
          <w:rFonts w:hint="eastAsia"/>
          <w:sz w:val="24"/>
        </w:rPr>
        <w:t>-</w:t>
      </w:r>
      <w:r w:rsidR="004F4C7D">
        <w:rPr>
          <w:rFonts w:hint="eastAsia"/>
          <w:sz w:val="24"/>
        </w:rPr>
        <w:t>滞后</w:t>
      </w:r>
      <w:r>
        <w:rPr>
          <w:rFonts w:hint="eastAsia"/>
          <w:sz w:val="24"/>
        </w:rPr>
        <w:t>有源网络。其线路及传递函数如下：</w:t>
      </w:r>
    </w:p>
    <w:p w:rsidR="00563B95" w:rsidRDefault="00563B95" w:rsidP="00563B95">
      <w:pPr>
        <w:snapToGrid w:val="0"/>
        <w:spacing w:line="440" w:lineRule="atLeast"/>
        <w:jc w:val="center"/>
        <w:rPr>
          <w:sz w:val="24"/>
        </w:rPr>
      </w:pPr>
      <w:r>
        <w:object w:dxaOrig="4153"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5pt;height:83.5pt" o:ole="">
            <v:imagedata r:id="rId7" o:title=""/>
          </v:shape>
          <o:OLEObject Type="Embed" ProgID="Visio.Drawing.11" ShapeID="_x0000_i1025" DrawAspect="Content" ObjectID="_1701157423" r:id="rId8"/>
        </w:object>
      </w:r>
      <w:r>
        <w:rPr>
          <w:rFonts w:hint="eastAsia"/>
        </w:rPr>
        <w:t xml:space="preserve"> </w:t>
      </w:r>
      <w:r>
        <w:object w:dxaOrig="2832" w:dyaOrig="1302">
          <v:shape id="_x0000_i1026" type="#_x0000_t75" style="width:184.65pt;height:84.8pt" o:ole="">
            <v:imagedata r:id="rId9" o:title=""/>
          </v:shape>
          <o:OLEObject Type="Embed" ProgID="Visio.Drawing.11" ShapeID="_x0000_i1026" DrawAspect="Content" ObjectID="_1701157424" r:id="rId10"/>
        </w:object>
      </w:r>
    </w:p>
    <w:p w:rsidR="00BD4D90" w:rsidRDefault="00BD4D90" w:rsidP="004F0DA0">
      <w:pPr>
        <w:snapToGrid w:val="0"/>
        <w:spacing w:line="440" w:lineRule="atLeast"/>
        <w:jc w:val="center"/>
        <w:rPr>
          <w:sz w:val="24"/>
        </w:rPr>
      </w:pPr>
      <w:r>
        <w:rPr>
          <w:sz w:val="24"/>
        </w:rPr>
        <w:t>(a)</w:t>
      </w:r>
      <w:r>
        <w:rPr>
          <w:rFonts w:hint="eastAsia"/>
          <w:sz w:val="24"/>
        </w:rPr>
        <w:t>线路图</w:t>
      </w:r>
      <w:r>
        <w:rPr>
          <w:rFonts w:hint="eastAsia"/>
          <w:sz w:val="24"/>
        </w:rPr>
        <w:tab/>
      </w:r>
      <w:r>
        <w:rPr>
          <w:rFonts w:hint="eastAsia"/>
          <w:sz w:val="24"/>
        </w:rPr>
        <w:tab/>
      </w:r>
      <w:r>
        <w:rPr>
          <w:rFonts w:hint="eastAsia"/>
          <w:sz w:val="24"/>
        </w:rPr>
        <w:tab/>
      </w:r>
      <w:r>
        <w:rPr>
          <w:rFonts w:hint="eastAsia"/>
          <w:sz w:val="24"/>
        </w:rPr>
        <w:tab/>
      </w:r>
      <w:r>
        <w:rPr>
          <w:sz w:val="24"/>
        </w:rPr>
        <w:tab/>
      </w:r>
      <w:r>
        <w:rPr>
          <w:sz w:val="24"/>
        </w:rPr>
        <w:tab/>
      </w:r>
      <w:r>
        <w:rPr>
          <w:sz w:val="24"/>
        </w:rPr>
        <w:tab/>
      </w:r>
      <w:r>
        <w:rPr>
          <w:rFonts w:hint="eastAsia"/>
          <w:sz w:val="24"/>
        </w:rPr>
        <w:tab/>
      </w:r>
      <w:r>
        <w:rPr>
          <w:sz w:val="24"/>
        </w:rPr>
        <w:t>(b)</w:t>
      </w:r>
      <w:r>
        <w:rPr>
          <w:rFonts w:hint="eastAsia"/>
          <w:sz w:val="24"/>
        </w:rPr>
        <w:t>幅频特性</w:t>
      </w:r>
    </w:p>
    <w:p w:rsidR="00BD4D90" w:rsidRDefault="00BD4D90" w:rsidP="00235A3B">
      <w:pPr>
        <w:snapToGrid w:val="0"/>
        <w:spacing w:after="120" w:line="440" w:lineRule="atLeast"/>
        <w:jc w:val="center"/>
        <w:rPr>
          <w:sz w:val="24"/>
        </w:rPr>
      </w:pPr>
      <w:r>
        <w:rPr>
          <w:rFonts w:hint="eastAsia"/>
          <w:sz w:val="24"/>
        </w:rPr>
        <w:t>图</w:t>
      </w:r>
      <w:r>
        <w:rPr>
          <w:sz w:val="24"/>
        </w:rPr>
        <w:t>3</w:t>
      </w:r>
      <w:r>
        <w:rPr>
          <w:rFonts w:hint="eastAsia"/>
          <w:sz w:val="24"/>
        </w:rPr>
        <w:t xml:space="preserve">-1  </w:t>
      </w:r>
      <w:r w:rsidR="00235A3B">
        <w:rPr>
          <w:rFonts w:hint="eastAsia"/>
          <w:sz w:val="24"/>
        </w:rPr>
        <w:t>相位超前</w:t>
      </w:r>
      <w:r w:rsidR="00235A3B">
        <w:rPr>
          <w:rFonts w:hint="eastAsia"/>
          <w:sz w:val="24"/>
        </w:rPr>
        <w:t>-</w:t>
      </w:r>
      <w:r w:rsidR="00235A3B">
        <w:rPr>
          <w:rFonts w:hint="eastAsia"/>
          <w:sz w:val="24"/>
        </w:rPr>
        <w:t>滞后校正网络</w:t>
      </w:r>
      <w:r>
        <w:rPr>
          <w:rFonts w:hint="eastAsia"/>
          <w:sz w:val="24"/>
        </w:rPr>
        <w:t>线路图及幅频特性</w:t>
      </w:r>
    </w:p>
    <w:p w:rsidR="00D37F6E" w:rsidRPr="006B7245" w:rsidRDefault="00D37F6E" w:rsidP="00D37F6E">
      <w:pPr>
        <w:jc w:val="center"/>
        <w:rPr>
          <w:sz w:val="24"/>
          <w:szCs w:val="24"/>
        </w:rPr>
      </w:pPr>
      <m:oMathPara>
        <m:oMath>
          <m:r>
            <w:rPr>
              <w:rFonts w:ascii="Cambria Math" w:hAnsi="Cambria Math"/>
              <w:sz w:val="24"/>
              <w:szCs w:val="24"/>
            </w:rPr>
            <m:t>W</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r>
            <m:rPr>
              <m:sty m:val="p"/>
            </m:rPr>
            <w:rPr>
              <w:rFonts w:ascii="Cambria Math" w:hAnsi="Cambria Math"/>
              <w:sz w:val="24"/>
              <w:szCs w:val="24"/>
            </w:rPr>
            <m:t>-K</m:t>
          </m:r>
          <m:f>
            <m:fPr>
              <m:ctrlPr>
                <w:rPr>
                  <w:rFonts w:ascii="Cambria Math" w:hAnsi="Cambria Math"/>
                  <w:i/>
                  <w:sz w:val="24"/>
                  <w:szCs w:val="24"/>
                </w:rPr>
              </m:ctrlPr>
            </m:fPr>
            <m:num>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τ</m:t>
                      </m:r>
                    </m:e>
                    <m:sub>
                      <m:r>
                        <w:rPr>
                          <w:rFonts w:ascii="Cambria Math" w:eastAsia="MS Mincho" w:hAnsi="Cambria Math" w:cs="MS Mincho"/>
                          <w:sz w:val="24"/>
                          <w:szCs w:val="24"/>
                        </w:rPr>
                        <m:t>1</m:t>
                      </m:r>
                    </m:sub>
                  </m:sSub>
                  <m:r>
                    <w:rPr>
                      <w:rFonts w:ascii="Cambria Math" w:eastAsia="MS Mincho" w:hAnsi="Cambria Math" w:cs="MS Mincho"/>
                      <w:sz w:val="24"/>
                      <w:szCs w:val="24"/>
                    </w:rPr>
                    <m:t>s+1</m:t>
                  </m:r>
                </m:e>
              </m:d>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τ</m:t>
                      </m:r>
                    </m:e>
                    <m:sub>
                      <m:r>
                        <w:rPr>
                          <w:rFonts w:ascii="Cambria Math" w:eastAsia="MS Mincho" w:hAnsi="Cambria Math" w:cs="MS Mincho"/>
                          <w:sz w:val="24"/>
                          <w:szCs w:val="24"/>
                        </w:rPr>
                        <m:t>2</m:t>
                      </m:r>
                    </m:sub>
                  </m:sSub>
                  <m:r>
                    <w:rPr>
                      <w:rFonts w:ascii="Cambria Math" w:eastAsia="MS Mincho" w:hAnsi="Cambria Math" w:cs="MS Mincho"/>
                      <w:sz w:val="24"/>
                      <w:szCs w:val="24"/>
                    </w:rPr>
                    <m:t>s+1</m:t>
                  </m:r>
                </m:e>
              </m:d>
            </m:num>
            <m:den>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T</m:t>
                      </m:r>
                    </m:e>
                    <m:sub>
                      <m:r>
                        <w:rPr>
                          <w:rFonts w:ascii="Cambria Math" w:eastAsia="MS Mincho" w:hAnsi="Cambria Math" w:cs="MS Mincho"/>
                          <w:sz w:val="24"/>
                          <w:szCs w:val="24"/>
                        </w:rPr>
                        <m:t>1</m:t>
                      </m:r>
                    </m:sub>
                  </m:sSub>
                  <m:r>
                    <w:rPr>
                      <w:rFonts w:ascii="Cambria Math" w:eastAsia="MS Mincho" w:hAnsi="Cambria Math" w:cs="MS Mincho"/>
                      <w:sz w:val="24"/>
                      <w:szCs w:val="24"/>
                    </w:rPr>
                    <m:t>s+1</m:t>
                  </m:r>
                </m:e>
              </m:d>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T</m:t>
                      </m:r>
                    </m:e>
                    <m:sub>
                      <m:r>
                        <w:rPr>
                          <w:rFonts w:ascii="Cambria Math" w:eastAsia="MS Mincho" w:hAnsi="Cambria Math" w:cs="MS Mincho"/>
                          <w:sz w:val="24"/>
                          <w:szCs w:val="24"/>
                        </w:rPr>
                        <m:t>2</m:t>
                      </m:r>
                    </m:sub>
                  </m:sSub>
                  <m:r>
                    <w:rPr>
                      <w:rFonts w:ascii="Cambria Math" w:eastAsia="MS Mincho" w:hAnsi="Cambria Math" w:cs="MS Mincho"/>
                      <w:sz w:val="24"/>
                      <w:szCs w:val="24"/>
                    </w:rPr>
                    <m:t>s+1</m:t>
                  </m:r>
                </m:e>
              </m:d>
            </m:den>
          </m:f>
        </m:oMath>
      </m:oMathPara>
    </w:p>
    <w:p w:rsidR="007D3704" w:rsidRDefault="007D3704" w:rsidP="007D3704">
      <w:pPr>
        <w:snapToGrid w:val="0"/>
        <w:spacing w:line="440" w:lineRule="atLeast"/>
        <w:ind w:firstLine="420"/>
        <w:rPr>
          <w:sz w:val="24"/>
        </w:rPr>
      </w:pPr>
      <w:r>
        <w:rPr>
          <w:rFonts w:hint="eastAsia"/>
          <w:sz w:val="24"/>
        </w:rPr>
        <w:t>其中：</w:t>
      </w:r>
    </w:p>
    <w:p w:rsidR="007D3704" w:rsidRPr="007D3704" w:rsidRDefault="006861E2" w:rsidP="007D3704">
      <w:pPr>
        <w:ind w:leftChars="540" w:left="1134"/>
        <w:jc w:val="center"/>
      </w:pPr>
      <m:oMathPara>
        <m:oMathParaPr>
          <m:jc m:val="left"/>
        </m:oMathParaPr>
        <m:oMath>
          <m:sSub>
            <m:sSubPr>
              <m:ctrlPr>
                <w:rPr>
                  <w:rFonts w:ascii="Cambria Math" w:eastAsia="MS Mincho" w:hAnsi="Cambria Math" w:cs="MS Mincho"/>
                  <w:i/>
                </w:rPr>
              </m:ctrlPr>
            </m:sSubPr>
            <m:e>
              <m:r>
                <w:rPr>
                  <w:rFonts w:ascii="Cambria Math" w:eastAsia="MS Mincho" w:hAnsi="Cambria Math" w:cs="MS Mincho"/>
                </w:rPr>
                <m:t>τ</m:t>
              </m:r>
            </m:e>
            <m:sub>
              <m:r>
                <w:rPr>
                  <w:rFonts w:ascii="Cambria Math" w:eastAsia="MS Mincho" w:hAnsi="Cambria Math" w:cs="MS Mincho"/>
                </w:rPr>
                <m:t>1</m:t>
              </m:r>
            </m:sub>
          </m:sSub>
          <m:r>
            <w:rPr>
              <w:rFonts w:ascii="Cambria Math" w:hAnsi="Cambria Math"/>
            </w:rPr>
            <m:t>=</m:t>
          </m:r>
          <m:sSub>
            <m:sSubPr>
              <m:ctrlPr>
                <w:rPr>
                  <w:rFonts w:ascii="Cambria Math" w:eastAsia="MS Mincho" w:hAnsi="Cambria Math" w:cs="MS Mincho"/>
                  <w:i/>
                </w:rPr>
              </m:ctrlPr>
            </m:sSubPr>
            <m:e>
              <m:r>
                <w:rPr>
                  <w:rFonts w:ascii="Cambria Math" w:hAnsi="Cambria Math" w:cs="MS Mincho"/>
                </w:rPr>
                <m:t>(</m:t>
              </m:r>
              <m:r>
                <w:rPr>
                  <w:rFonts w:ascii="Cambria Math" w:eastAsia="MS Mincho" w:hAnsi="Cambria Math" w:cs="MS Mincho"/>
                </w:rPr>
                <m:t>R</m:t>
              </m:r>
            </m:e>
            <m:sub>
              <m:r>
                <w:rPr>
                  <w:rFonts w:ascii="Cambria Math" w:eastAsia="MS Mincho" w:hAnsi="Cambria Math" w:cs="MS Mincho"/>
                </w:rPr>
                <m:t>1</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10</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C</m:t>
              </m:r>
            </m:e>
            <m:sub>
              <m:r>
                <w:rPr>
                  <w:rFonts w:ascii="Cambria Math" w:eastAsia="MS Mincho" w:hAnsi="Cambria Math" w:cs="MS Mincho"/>
                </w:rPr>
                <m:t>1</m:t>
              </m:r>
            </m:sub>
          </m:sSub>
        </m:oMath>
      </m:oMathPara>
    </w:p>
    <w:p w:rsidR="007D3704" w:rsidRPr="007D3704" w:rsidRDefault="006861E2" w:rsidP="007D3704">
      <w:pPr>
        <w:ind w:leftChars="540" w:left="1134"/>
        <w:jc w:val="center"/>
      </w:pPr>
      <m:oMathPara>
        <m:oMathParaPr>
          <m:jc m:val="left"/>
        </m:oMathParaPr>
        <m:oMath>
          <m:sSub>
            <m:sSubPr>
              <m:ctrlPr>
                <w:rPr>
                  <w:rFonts w:ascii="Cambria Math" w:eastAsia="MS Mincho" w:hAnsi="Cambria Math" w:cs="MS Mincho"/>
                  <w:i/>
                </w:rPr>
              </m:ctrlPr>
            </m:sSubPr>
            <m:e>
              <m:r>
                <w:rPr>
                  <w:rFonts w:ascii="Cambria Math" w:eastAsia="MS Mincho" w:hAnsi="Cambria Math" w:cs="MS Mincho"/>
                </w:rPr>
                <m:t>τ</m:t>
              </m:r>
            </m:e>
            <m:sub>
              <m:r>
                <w:rPr>
                  <w:rFonts w:ascii="Cambria Math" w:eastAsia="MS Mincho" w:hAnsi="Cambria Math" w:cs="MS Mincho"/>
                </w:rPr>
                <m:t>2</m:t>
              </m:r>
            </m:sub>
          </m:sSub>
          <m:r>
            <w:rPr>
              <w:rFonts w:ascii="Cambria Math" w:hAnsi="Cambria Math"/>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2</m:t>
              </m:r>
            </m:sub>
          </m:sSub>
          <m:sSub>
            <m:sSubPr>
              <m:ctrlPr>
                <w:rPr>
                  <w:rFonts w:ascii="Cambria Math" w:eastAsia="MS Mincho" w:hAnsi="Cambria Math" w:cs="MS Mincho"/>
                  <w:i/>
                </w:rPr>
              </m:ctrlPr>
            </m:sSubPr>
            <m:e>
              <m:r>
                <w:rPr>
                  <w:rFonts w:ascii="Cambria Math" w:eastAsia="MS Mincho" w:hAnsi="Cambria Math" w:cs="MS Mincho"/>
                </w:rPr>
                <m:t>C</m:t>
              </m:r>
            </m:e>
            <m:sub>
              <m:r>
                <w:rPr>
                  <w:rFonts w:ascii="Cambria Math" w:eastAsia="MS Mincho" w:hAnsi="Cambria Math" w:cs="MS Mincho"/>
                </w:rPr>
                <m:t>2</m:t>
              </m:r>
            </m:sub>
          </m:sSub>
        </m:oMath>
      </m:oMathPara>
    </w:p>
    <w:p w:rsidR="007D3704" w:rsidRPr="007D3704" w:rsidRDefault="006861E2" w:rsidP="007D3704">
      <w:pPr>
        <w:ind w:leftChars="540" w:left="1134"/>
        <w:jc w:val="center"/>
      </w:pPr>
      <m:oMathPara>
        <m:oMathParaPr>
          <m:jc m:val="left"/>
        </m:oMathParaPr>
        <m:oMath>
          <m:sSub>
            <m:sSubPr>
              <m:ctrlPr>
                <w:rPr>
                  <w:rFonts w:ascii="Cambria Math" w:eastAsia="MS Mincho" w:hAnsi="Cambria Math" w:cs="MS Mincho"/>
                  <w:i/>
                </w:rPr>
              </m:ctrlPr>
            </m:sSubPr>
            <m:e>
              <m:r>
                <w:rPr>
                  <w:rFonts w:ascii="Cambria Math" w:eastAsia="MS Mincho" w:hAnsi="Cambria Math" w:cs="MS Mincho"/>
                </w:rPr>
                <m:t>T</m:t>
              </m:r>
            </m:e>
            <m:sub>
              <m:r>
                <w:rPr>
                  <w:rFonts w:ascii="Cambria Math" w:eastAsia="MS Mincho" w:hAnsi="Cambria Math" w:cs="MS Mincho"/>
                </w:rPr>
                <m:t>1</m:t>
              </m:r>
            </m:sub>
          </m:sSub>
          <m:r>
            <w:rPr>
              <w:rFonts w:ascii="Cambria Math" w:hAnsi="Cambria Math"/>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1</m:t>
              </m:r>
            </m:sub>
          </m:sSub>
          <m:sSub>
            <m:sSubPr>
              <m:ctrlPr>
                <w:rPr>
                  <w:rFonts w:ascii="Cambria Math" w:eastAsia="MS Mincho" w:hAnsi="Cambria Math" w:cs="MS Mincho"/>
                  <w:i/>
                </w:rPr>
              </m:ctrlPr>
            </m:sSubPr>
            <m:e>
              <m:r>
                <w:rPr>
                  <w:rFonts w:ascii="Cambria Math" w:eastAsia="MS Mincho" w:hAnsi="Cambria Math" w:cs="MS Mincho"/>
                </w:rPr>
                <m:t>C</m:t>
              </m:r>
            </m:e>
            <m:sub>
              <m:r>
                <w:rPr>
                  <w:rFonts w:ascii="Cambria Math" w:eastAsia="MS Mincho" w:hAnsi="Cambria Math" w:cs="MS Mincho"/>
                </w:rPr>
                <m:t>1</m:t>
              </m:r>
            </m:sub>
          </m:sSub>
        </m:oMath>
      </m:oMathPara>
    </w:p>
    <w:p w:rsidR="007D3704" w:rsidRPr="007D3704" w:rsidRDefault="006861E2" w:rsidP="007D3704">
      <w:pPr>
        <w:ind w:leftChars="540" w:left="1134"/>
        <w:jc w:val="center"/>
      </w:pPr>
      <m:oMathPara>
        <m:oMathParaPr>
          <m:jc m:val="left"/>
        </m:oMathParaPr>
        <m:oMath>
          <m:sSub>
            <m:sSubPr>
              <m:ctrlPr>
                <w:rPr>
                  <w:rFonts w:ascii="Cambria Math" w:eastAsia="MS Mincho" w:hAnsi="Cambria Math" w:cs="MS Mincho"/>
                  <w:i/>
                </w:rPr>
              </m:ctrlPr>
            </m:sSubPr>
            <m:e>
              <m:r>
                <w:rPr>
                  <w:rFonts w:ascii="Cambria Math" w:eastAsia="MS Mincho" w:hAnsi="Cambria Math" w:cs="MS Mincho"/>
                </w:rPr>
                <m:t>T</m:t>
              </m:r>
            </m:e>
            <m:sub>
              <m:r>
                <w:rPr>
                  <w:rFonts w:ascii="Cambria Math" w:eastAsia="MS Mincho" w:hAnsi="Cambria Math" w:cs="MS Mincho"/>
                </w:rPr>
                <m:t>2</m:t>
              </m:r>
            </m:sub>
          </m:sSub>
          <m:r>
            <w:rPr>
              <w:rFonts w:ascii="Cambria Math" w:hAnsi="Cambria Math"/>
            </w:rPr>
            <m:t>=</m:t>
          </m:r>
          <m:sSub>
            <m:sSubPr>
              <m:ctrlPr>
                <w:rPr>
                  <w:rFonts w:ascii="Cambria Math" w:eastAsia="MS Mincho" w:hAnsi="Cambria Math" w:cs="MS Mincho"/>
                  <w:i/>
                </w:rPr>
              </m:ctrlPr>
            </m:sSubPr>
            <m:e>
              <m:r>
                <w:rPr>
                  <w:rFonts w:ascii="Cambria Math" w:hAnsi="Cambria Math" w:cs="MS Mincho"/>
                </w:rPr>
                <m:t>(</m:t>
              </m:r>
              <m:r>
                <w:rPr>
                  <w:rFonts w:ascii="Cambria Math" w:eastAsia="MS Mincho" w:hAnsi="Cambria Math" w:cs="MS Mincho"/>
                </w:rPr>
                <m:t>R</m:t>
              </m:r>
            </m:e>
            <m:sub>
              <m:r>
                <w:rPr>
                  <w:rFonts w:ascii="Cambria Math" w:eastAsia="MS Mincho" w:hAnsi="Cambria Math" w:cs="MS Mincho"/>
                </w:rPr>
                <m:t>2</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20</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C</m:t>
              </m:r>
            </m:e>
            <m:sub>
              <m:r>
                <w:rPr>
                  <w:rFonts w:ascii="Cambria Math" w:eastAsia="MS Mincho" w:hAnsi="Cambria Math" w:cs="MS Mincho"/>
                </w:rPr>
                <m:t>2</m:t>
              </m:r>
            </m:sub>
          </m:sSub>
        </m:oMath>
      </m:oMathPara>
    </w:p>
    <w:p w:rsidR="007D3704" w:rsidRPr="007D3704" w:rsidRDefault="007D3704" w:rsidP="007D3704">
      <w:pPr>
        <w:ind w:leftChars="540" w:left="1134"/>
        <w:jc w:val="center"/>
      </w:pPr>
      <m:oMathPara>
        <m:oMathParaPr>
          <m:jc m:val="left"/>
        </m:oMathParaPr>
        <m:oMath>
          <m:r>
            <w:rPr>
              <w:rFonts w:ascii="Cambria Math" w:eastAsia="MS Mincho" w:hAnsi="Cambria Math" w:cs="MS Mincho"/>
            </w:rPr>
            <m:t>K</m:t>
          </m:r>
          <m:r>
            <w:rPr>
              <w:rFonts w:ascii="Cambria Math" w:hAnsi="Cambria Math"/>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20</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R</m:t>
              </m:r>
            </m:e>
            <m:sub>
              <m:r>
                <w:rPr>
                  <w:rFonts w:ascii="Cambria Math" w:eastAsia="MS Mincho" w:hAnsi="Cambria Math" w:cs="MS Mincho"/>
                </w:rPr>
                <m:t>10</m:t>
              </m:r>
            </m:sub>
          </m:sSub>
        </m:oMath>
      </m:oMathPara>
    </w:p>
    <w:p w:rsidR="0091039F" w:rsidRDefault="0091039F" w:rsidP="0091039F">
      <w:pPr>
        <w:snapToGrid w:val="0"/>
        <w:spacing w:line="440" w:lineRule="atLeast"/>
        <w:rPr>
          <w:sz w:val="24"/>
        </w:rPr>
      </w:pPr>
      <w:r>
        <w:rPr>
          <w:sz w:val="24"/>
        </w:rPr>
        <w:t>b)</w:t>
      </w:r>
      <w:r>
        <w:rPr>
          <w:rFonts w:hint="eastAsia"/>
          <w:sz w:val="24"/>
        </w:rPr>
        <w:t xml:space="preserve">  </w:t>
      </w:r>
      <w:r w:rsidR="00941FE7">
        <w:rPr>
          <w:rFonts w:hint="eastAsia"/>
          <w:sz w:val="24"/>
        </w:rPr>
        <w:t>相位超前</w:t>
      </w:r>
      <w:r>
        <w:rPr>
          <w:rFonts w:hint="eastAsia"/>
          <w:sz w:val="24"/>
        </w:rPr>
        <w:t>校正</w:t>
      </w:r>
    </w:p>
    <w:p w:rsidR="00DB11D1" w:rsidRPr="009611F4" w:rsidRDefault="00F11E2D" w:rsidP="00DB11D1">
      <w:pPr>
        <w:snapToGrid w:val="0"/>
        <w:spacing w:line="440" w:lineRule="atLeast"/>
        <w:ind w:firstLine="420"/>
        <w:rPr>
          <w:b/>
          <w:sz w:val="24"/>
          <w:u w:val="single"/>
        </w:rPr>
      </w:pPr>
      <w:r w:rsidRPr="009611F4">
        <w:rPr>
          <w:rFonts w:hint="eastAsia"/>
          <w:b/>
          <w:sz w:val="24"/>
          <w:u w:val="single"/>
        </w:rPr>
        <w:t>本</w:t>
      </w:r>
      <w:r w:rsidR="00F606DA" w:rsidRPr="009611F4">
        <w:rPr>
          <w:rFonts w:hint="eastAsia"/>
          <w:b/>
          <w:sz w:val="24"/>
          <w:u w:val="single"/>
        </w:rPr>
        <w:t>实验装置上的有源校正网络采用了下图所示的电路</w:t>
      </w:r>
      <w:r w:rsidR="00DB11D1" w:rsidRPr="009611F4">
        <w:rPr>
          <w:rFonts w:hint="eastAsia"/>
          <w:b/>
          <w:sz w:val="24"/>
          <w:u w:val="single"/>
        </w:rPr>
        <w:t>。</w:t>
      </w:r>
    </w:p>
    <w:p w:rsidR="007D3704" w:rsidRPr="00DB11D1" w:rsidRDefault="008E59DD" w:rsidP="007D3704">
      <w:pPr>
        <w:jc w:val="center"/>
      </w:pPr>
      <w:r>
        <w:object w:dxaOrig="3480" w:dyaOrig="1966">
          <v:shape id="_x0000_i1027" type="#_x0000_t75" style="width:174.5pt;height:98.95pt" o:ole="">
            <v:imagedata r:id="rId11" o:title=""/>
          </v:shape>
          <o:OLEObject Type="Embed" ProgID="Visio.Drawing.15" ShapeID="_x0000_i1027" DrawAspect="Content" ObjectID="_1701157425" r:id="rId12"/>
        </w:object>
      </w:r>
    </w:p>
    <w:p w:rsidR="00F606DA" w:rsidRDefault="00F606DA" w:rsidP="00F606DA">
      <w:pPr>
        <w:snapToGrid w:val="0"/>
        <w:spacing w:after="120" w:line="440" w:lineRule="atLeast"/>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图</w:t>
      </w:r>
      <w:r>
        <w:rPr>
          <w:sz w:val="24"/>
        </w:rPr>
        <w:t>3</w:t>
      </w:r>
      <w:r>
        <w:rPr>
          <w:rFonts w:hint="eastAsia"/>
          <w:sz w:val="24"/>
        </w:rPr>
        <w:t xml:space="preserve">-2  </w:t>
      </w:r>
      <w:r>
        <w:rPr>
          <w:rFonts w:hint="eastAsia"/>
          <w:sz w:val="24"/>
        </w:rPr>
        <w:t>比例微分（</w:t>
      </w:r>
      <w:r>
        <w:rPr>
          <w:rFonts w:hint="eastAsia"/>
          <w:sz w:val="24"/>
        </w:rPr>
        <w:t>PD</w:t>
      </w:r>
      <w:r>
        <w:rPr>
          <w:rFonts w:hint="eastAsia"/>
          <w:sz w:val="24"/>
        </w:rPr>
        <w:t>）校正线路图</w:t>
      </w:r>
    </w:p>
    <w:p w:rsidR="009257CA" w:rsidRDefault="009257CA" w:rsidP="009257CA">
      <w:pPr>
        <w:snapToGrid w:val="0"/>
        <w:spacing w:line="440" w:lineRule="atLeast"/>
        <w:ind w:firstLine="420"/>
        <w:rPr>
          <w:sz w:val="24"/>
        </w:rPr>
      </w:pPr>
      <w:r>
        <w:rPr>
          <w:rFonts w:hint="eastAsia"/>
          <w:sz w:val="24"/>
        </w:rPr>
        <w:t>该环节对应的传递函数为：</w:t>
      </w:r>
    </w:p>
    <w:p w:rsidR="00DC7412" w:rsidRPr="006B7245" w:rsidRDefault="00DC7412" w:rsidP="00DC7412">
      <w:pPr>
        <w:jc w:val="center"/>
        <w:rPr>
          <w:sz w:val="24"/>
          <w:szCs w:val="24"/>
        </w:rPr>
      </w:pPr>
      <m:oMathPara>
        <m:oMath>
          <m:r>
            <w:rPr>
              <w:rFonts w:ascii="Cambria Math" w:hAnsi="Cambria Math"/>
              <w:sz w:val="24"/>
              <w:szCs w:val="24"/>
            </w:rPr>
            <m:t>W</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r>
                <w:rPr>
                  <w:rFonts w:ascii="Cambria Math" w:eastAsia="MS Mincho" w:hAnsi="Cambria Math" w:cs="MS Mincho"/>
                  <w:sz w:val="24"/>
                  <w:szCs w:val="24"/>
                </w:rPr>
                <m:t>+</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num>
            <m:den>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17</m:t>
                  </m:r>
                </m:sub>
              </m:sSub>
            </m:den>
          </m:f>
          <m:d>
            <m:dPr>
              <m:begChr m:val="["/>
              <m:endChr m:val="]"/>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sSub>
                    <m:sSubPr>
                      <m:ctrlPr>
                        <w:rPr>
                          <w:rFonts w:ascii="Cambria Math" w:eastAsia="MS Mincho" w:hAnsi="Cambria Math" w:cs="MS Mincho"/>
                          <w:i/>
                          <w:sz w:val="24"/>
                          <w:szCs w:val="24"/>
                        </w:rPr>
                      </m:ctrlPr>
                    </m:sSubPr>
                    <m:e>
                      <m:r>
                        <w:rPr>
                          <w:rFonts w:ascii="Cambria Math" w:eastAsia="MS Mincho" w:hAnsi="Cambria Math" w:cs="MS Mincho"/>
                          <w:sz w:val="24"/>
                          <w:szCs w:val="24"/>
                        </w:rPr>
                        <m:t>CI</m:t>
                      </m:r>
                    </m:e>
                    <m:sub>
                      <m:r>
                        <w:rPr>
                          <w:rFonts w:ascii="Cambria Math" w:eastAsia="MS Mincho" w:hAnsi="Cambria Math" w:cs="MS Mincho"/>
                          <w:sz w:val="24"/>
                          <w:szCs w:val="24"/>
                        </w:rPr>
                        <m:t>5</m:t>
                      </m:r>
                    </m:sub>
                  </m:sSub>
                  <m:r>
                    <w:rPr>
                      <w:rFonts w:ascii="Cambria Math" w:eastAsia="MS Mincho" w:hAnsi="Cambria Math" w:cs="MS Mincho"/>
                      <w:sz w:val="24"/>
                      <w:szCs w:val="24"/>
                    </w:rPr>
                    <m:t>s</m:t>
                  </m:r>
                </m:num>
                <m:den>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r>
                        <w:rPr>
                          <w:rFonts w:ascii="Cambria Math" w:eastAsia="MS Mincho" w:hAnsi="Cambria Math" w:cs="MS Mincho"/>
                          <w:sz w:val="24"/>
                          <w:szCs w:val="24"/>
                        </w:rPr>
                        <m:t>+</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e>
                  </m:d>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21</m:t>
                          </m:r>
                        </m:sub>
                      </m:sSub>
                      <m:sSub>
                        <m:sSubPr>
                          <m:ctrlPr>
                            <w:rPr>
                              <w:rFonts w:ascii="Cambria Math" w:eastAsia="MS Mincho" w:hAnsi="Cambria Math" w:cs="MS Mincho"/>
                              <w:i/>
                              <w:sz w:val="24"/>
                              <w:szCs w:val="24"/>
                            </w:rPr>
                          </m:ctrlPr>
                        </m:sSubPr>
                        <m:e>
                          <m:r>
                            <w:rPr>
                              <w:rFonts w:ascii="Cambria Math" w:eastAsia="MS Mincho" w:hAnsi="Cambria Math" w:cs="MS Mincho"/>
                              <w:sz w:val="24"/>
                              <w:szCs w:val="24"/>
                            </w:rPr>
                            <m:t>CI</m:t>
                          </m:r>
                        </m:e>
                        <m:sub>
                          <m:r>
                            <w:rPr>
                              <w:rFonts w:ascii="Cambria Math" w:eastAsia="MS Mincho" w:hAnsi="Cambria Math" w:cs="MS Mincho"/>
                              <w:sz w:val="24"/>
                              <w:szCs w:val="24"/>
                            </w:rPr>
                            <m:t>5</m:t>
                          </m:r>
                        </m:sub>
                      </m:sSub>
                      <m:r>
                        <w:rPr>
                          <w:rFonts w:ascii="Cambria Math" w:eastAsia="MS Mincho" w:hAnsi="Cambria Math" w:cs="MS Mincho"/>
                          <w:sz w:val="24"/>
                          <w:szCs w:val="24"/>
                        </w:rPr>
                        <m:t>s+1</m:t>
                      </m:r>
                    </m:e>
                  </m:d>
                </m:den>
              </m:f>
            </m:e>
          </m:d>
        </m:oMath>
      </m:oMathPara>
    </w:p>
    <w:p w:rsidR="006B422D" w:rsidRDefault="00F55B90" w:rsidP="006B422D">
      <w:pPr>
        <w:snapToGrid w:val="0"/>
        <w:spacing w:line="440" w:lineRule="atLeast"/>
        <w:ind w:firstLine="420"/>
        <w:rPr>
          <w:sz w:val="24"/>
          <w:szCs w:val="24"/>
        </w:rPr>
      </w:pPr>
      <w:r>
        <w:rPr>
          <w:rFonts w:hint="eastAsia"/>
          <w:sz w:val="24"/>
        </w:rPr>
        <w:t>该传递函数对应一个超前</w:t>
      </w:r>
      <w:r w:rsidR="00086F97">
        <w:rPr>
          <w:rFonts w:hint="eastAsia"/>
          <w:sz w:val="24"/>
        </w:rPr>
        <w:t>校正</w:t>
      </w:r>
      <w:r>
        <w:rPr>
          <w:rFonts w:hint="eastAsia"/>
          <w:sz w:val="24"/>
        </w:rPr>
        <w:t>网络，</w:t>
      </w:r>
      <w:r w:rsidR="0007774C">
        <w:rPr>
          <w:rFonts w:hint="eastAsia"/>
          <w:sz w:val="24"/>
        </w:rPr>
        <w:t>当</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r>
          <m:rPr>
            <m:sty m:val="p"/>
          </m:rPr>
          <w:rPr>
            <w:rFonts w:ascii="Cambria Math" w:hAnsi="Cambria Math" w:cs="MS Mincho"/>
            <w:sz w:val="24"/>
            <w:szCs w:val="24"/>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RP</m:t>
            </m:r>
          </m:e>
          <m:sub>
            <m:r>
              <w:rPr>
                <w:rFonts w:ascii="Cambria Math" w:eastAsia="MS Mincho" w:hAnsi="Cambria Math" w:cs="MS Mincho"/>
                <w:sz w:val="24"/>
                <w:szCs w:val="24"/>
              </w:rPr>
              <m:t>3</m:t>
            </m:r>
          </m:sub>
        </m:sSub>
        <m:r>
          <w:rPr>
            <w:rFonts w:ascii="Cambria Math" w:eastAsia="MS Mincho" w:hAnsi="Cambria Math" w:cs="MS Mincho"/>
            <w:sz w:val="24"/>
            <w:szCs w:val="24"/>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m:rPr>
                <m:sty m:val="p"/>
              </m:rPr>
              <w:rPr>
                <w:rFonts w:ascii="Cambria Math" w:hAnsi="Cambria Math" w:cs="MS Mincho"/>
                <w:sz w:val="24"/>
                <w:szCs w:val="24"/>
              </w:rPr>
              <m:t>21</m:t>
            </m:r>
          </m:sub>
        </m:sSub>
      </m:oMath>
      <w:r w:rsidR="0007774C">
        <w:rPr>
          <w:rFonts w:hint="eastAsia"/>
          <w:sz w:val="24"/>
          <w:szCs w:val="24"/>
        </w:rPr>
        <w:t>，则</w:t>
      </w:r>
      <w:r w:rsidR="00941FE7">
        <w:rPr>
          <w:rFonts w:hint="eastAsia"/>
          <w:sz w:val="24"/>
          <w:szCs w:val="24"/>
        </w:rPr>
        <w:t>以上传递函数</w:t>
      </w:r>
      <w:r w:rsidR="00F53AA9">
        <w:rPr>
          <w:rFonts w:hint="eastAsia"/>
          <w:sz w:val="24"/>
          <w:szCs w:val="24"/>
        </w:rPr>
        <w:t>在低频段</w:t>
      </w:r>
      <w:r w:rsidR="0007774C">
        <w:rPr>
          <w:rFonts w:hint="eastAsia"/>
          <w:sz w:val="24"/>
          <w:szCs w:val="24"/>
        </w:rPr>
        <w:t>可近似为：</w:t>
      </w:r>
    </w:p>
    <w:p w:rsidR="0007774C" w:rsidRPr="006B7245" w:rsidRDefault="0007774C" w:rsidP="0007774C">
      <w:pPr>
        <w:jc w:val="center"/>
        <w:rPr>
          <w:sz w:val="24"/>
          <w:szCs w:val="24"/>
        </w:rPr>
      </w:pPr>
      <m:oMathPara>
        <m:oMath>
          <m:r>
            <w:rPr>
              <w:rFonts w:ascii="Cambria Math" w:hAnsi="Cambria Math"/>
              <w:sz w:val="24"/>
              <w:szCs w:val="24"/>
            </w:rPr>
            <m:t>W</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=K</m:t>
          </m:r>
          <m:d>
            <m:dPr>
              <m:begChr m:val="["/>
              <m:endChr m:val="]"/>
              <m:ctrlPr>
                <w:rPr>
                  <w:rFonts w:ascii="Cambria Math" w:hAnsi="Cambria Math"/>
                  <w:i/>
                  <w:sz w:val="24"/>
                  <w:szCs w:val="24"/>
                </w:rPr>
              </m:ctrlPr>
            </m:dPr>
            <m:e>
              <m:r>
                <w:rPr>
                  <w:rFonts w:ascii="Cambria Math" w:hAnsi="Cambria Math"/>
                  <w:sz w:val="24"/>
                  <w:szCs w:val="24"/>
                </w:rPr>
                <m:t>1+Ts</m:t>
              </m:r>
            </m:e>
          </m:d>
        </m:oMath>
      </m:oMathPara>
    </w:p>
    <w:p w:rsidR="0007774C" w:rsidRDefault="0007774C" w:rsidP="0007774C">
      <w:pPr>
        <w:snapToGrid w:val="0"/>
        <w:spacing w:line="440" w:lineRule="atLeast"/>
        <w:ind w:firstLine="420"/>
        <w:rPr>
          <w:sz w:val="24"/>
        </w:rPr>
      </w:pPr>
      <w:r>
        <w:rPr>
          <w:rFonts w:hint="eastAsia"/>
          <w:sz w:val="24"/>
        </w:rPr>
        <w:t>其中：</w:t>
      </w:r>
    </w:p>
    <w:p w:rsidR="0007774C" w:rsidRPr="007D3704" w:rsidRDefault="0007774C" w:rsidP="0007774C">
      <w:pPr>
        <w:ind w:leftChars="540" w:left="1134"/>
        <w:jc w:val="center"/>
      </w:pPr>
      <m:oMathPara>
        <m:oMathParaPr>
          <m:jc m:val="left"/>
        </m:oMathParaPr>
        <m:oMath>
          <m:r>
            <w:rPr>
              <w:rFonts w:ascii="Cambria Math" w:eastAsia="MS Mincho" w:hAnsi="Cambria Math" w:cs="MS Mincho"/>
            </w:rPr>
            <m:t>K</m:t>
          </m:r>
          <m:r>
            <w:rPr>
              <w:rFonts w:ascii="Cambria Math" w:hAnsi="Cambria Math"/>
            </w:rPr>
            <m:t>=</m:t>
          </m:r>
          <m:f>
            <m:fPr>
              <m:ctrlPr>
                <w:rPr>
                  <w:rFonts w:ascii="Cambria Math" w:hAnsi="Cambria Math"/>
                  <w:i/>
                  <w:sz w:val="24"/>
                  <w:szCs w:val="24"/>
                </w:rPr>
              </m:ctrlPr>
            </m:fPr>
            <m:num>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r>
                <w:rPr>
                  <w:rFonts w:ascii="Cambria Math" w:eastAsia="MS Mincho" w:hAnsi="Cambria Math" w:cs="MS Mincho"/>
                  <w:sz w:val="24"/>
                  <w:szCs w:val="24"/>
                </w:rPr>
                <m:t>+</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num>
            <m:den>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17</m:t>
                  </m:r>
                </m:sub>
              </m:sSub>
            </m:den>
          </m:f>
        </m:oMath>
      </m:oMathPara>
    </w:p>
    <w:p w:rsidR="0007774C" w:rsidRPr="00D25D9F" w:rsidRDefault="0007774C" w:rsidP="0007774C">
      <w:pPr>
        <w:ind w:leftChars="540" w:left="1134"/>
        <w:jc w:val="center"/>
        <w:rPr>
          <w:sz w:val="24"/>
          <w:szCs w:val="24"/>
        </w:rPr>
      </w:pPr>
      <m:oMathPara>
        <m:oMathParaPr>
          <m:jc m:val="left"/>
        </m:oMathParaPr>
        <m:oMath>
          <m:r>
            <w:rPr>
              <w:rFonts w:ascii="Cambria Math" w:eastAsia="MS Mincho" w:hAnsi="Cambria Math" w:cs="MS Mincho"/>
            </w:rPr>
            <m:t>T</m:t>
          </m:r>
          <m:r>
            <w:rPr>
              <w:rFonts w:ascii="Cambria Math" w:hAnsi="Cambria Math"/>
            </w:rPr>
            <m:t>=</m:t>
          </m:r>
          <m:f>
            <m:fPr>
              <m:ctrlPr>
                <w:rPr>
                  <w:rFonts w:ascii="Cambria Math" w:hAnsi="Cambria Math"/>
                  <w:i/>
                  <w:sz w:val="24"/>
                  <w:szCs w:val="24"/>
                </w:rPr>
              </m:ctrlPr>
            </m:fPr>
            <m:num>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sSub>
                <m:sSubPr>
                  <m:ctrlPr>
                    <w:rPr>
                      <w:rFonts w:ascii="Cambria Math" w:eastAsia="MS Mincho" w:hAnsi="Cambria Math" w:cs="MS Mincho"/>
                      <w:i/>
                      <w:sz w:val="24"/>
                      <w:szCs w:val="24"/>
                    </w:rPr>
                  </m:ctrlPr>
                </m:sSubPr>
                <m:e>
                  <m:r>
                    <w:rPr>
                      <w:rFonts w:ascii="Cambria Math" w:eastAsia="MS Mincho" w:hAnsi="Cambria Math" w:cs="MS Mincho"/>
                      <w:sz w:val="24"/>
                      <w:szCs w:val="24"/>
                    </w:rPr>
                    <m:t>CI</m:t>
                  </m:r>
                </m:e>
                <m:sub>
                  <m:r>
                    <w:rPr>
                      <w:rFonts w:ascii="Cambria Math" w:eastAsia="MS Mincho" w:hAnsi="Cambria Math" w:cs="MS Mincho"/>
                      <w:sz w:val="24"/>
                      <w:szCs w:val="24"/>
                    </w:rPr>
                    <m:t>5</m:t>
                  </m:r>
                </m:sub>
              </m:sSub>
            </m:num>
            <m:den>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18</m:t>
                  </m:r>
                </m:sub>
              </m:sSub>
              <m:r>
                <w:rPr>
                  <w:rFonts w:ascii="Cambria Math" w:eastAsia="MS Mincho" w:hAnsi="Cambria Math" w:cs="MS Mincho"/>
                  <w:sz w:val="24"/>
                  <w:szCs w:val="24"/>
                </w:rPr>
                <m:t>+</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R</m:t>
                      </m:r>
                    </m:e>
                    <m:sub>
                      <m:r>
                        <w:rPr>
                          <w:rFonts w:ascii="Cambria Math" w:eastAsia="MS Mincho" w:hAnsi="Cambria Math" w:cs="MS Mincho"/>
                          <w:sz w:val="24"/>
                          <w:szCs w:val="24"/>
                        </w:rPr>
                        <m:t>19</m:t>
                      </m:r>
                    </m:sub>
                  </m:sSub>
                  <m:r>
                    <w:rPr>
                      <w:rFonts w:ascii="Cambria Math" w:eastAsia="MS Mincho" w:hAnsi="Cambria Math" w:cs="MS Mincho"/>
                      <w:sz w:val="24"/>
                      <w:szCs w:val="24"/>
                    </w:rPr>
                    <m:t>+</m:t>
                  </m:r>
                  <m:r>
                    <w:rPr>
                      <w:rFonts w:ascii="Cambria Math" w:hAnsi="Cambria Math" w:cs="MS Mincho" w:hint="eastAsia"/>
                      <w:sz w:val="24"/>
                      <w:szCs w:val="24"/>
                    </w:rPr>
                    <m:t>R</m:t>
                  </m:r>
                  <m:sSub>
                    <m:sSubPr>
                      <m:ctrlPr>
                        <w:rPr>
                          <w:rFonts w:ascii="Cambria Math" w:eastAsia="MS Mincho" w:hAnsi="Cambria Math" w:cs="MS Mincho"/>
                          <w:i/>
                          <w:sz w:val="24"/>
                          <w:szCs w:val="24"/>
                        </w:rPr>
                      </m:ctrlPr>
                    </m:sSubPr>
                    <m:e>
                      <m:r>
                        <w:rPr>
                          <w:rFonts w:ascii="Cambria Math" w:eastAsia="MS Mincho" w:hAnsi="Cambria Math" w:cs="MS Mincho"/>
                          <w:sz w:val="24"/>
                          <w:szCs w:val="24"/>
                        </w:rPr>
                        <m:t>P</m:t>
                      </m:r>
                    </m:e>
                    <m:sub>
                      <m:r>
                        <w:rPr>
                          <w:rFonts w:ascii="Cambria Math" w:eastAsia="MS Mincho" w:hAnsi="Cambria Math" w:cs="MS Mincho"/>
                          <w:sz w:val="24"/>
                          <w:szCs w:val="24"/>
                        </w:rPr>
                        <m:t>3</m:t>
                      </m:r>
                    </m:sub>
                  </m:sSub>
                </m:e>
              </m:d>
            </m:den>
          </m:f>
        </m:oMath>
      </m:oMathPara>
    </w:p>
    <w:p w:rsidR="00D25D9F" w:rsidRDefault="00D25D9F" w:rsidP="0007774C">
      <w:pPr>
        <w:ind w:leftChars="540" w:left="1134"/>
        <w:jc w:val="center"/>
      </w:pPr>
    </w:p>
    <w:p w:rsidR="00D25D9F" w:rsidRPr="007D3704" w:rsidRDefault="00D25D9F" w:rsidP="0007774C">
      <w:pPr>
        <w:ind w:leftChars="540" w:left="1134"/>
        <w:jc w:val="center"/>
      </w:pPr>
    </w:p>
    <w:p w:rsidR="00BD4D90" w:rsidRPr="00F11E2D" w:rsidRDefault="00BD4D90" w:rsidP="00BD4D90">
      <w:pPr>
        <w:snapToGrid w:val="0"/>
        <w:spacing w:line="440" w:lineRule="atLeast"/>
        <w:rPr>
          <w:rFonts w:ascii="黑体" w:eastAsia="黑体" w:hAnsi="黑体"/>
          <w:sz w:val="24"/>
        </w:rPr>
      </w:pPr>
      <w:r w:rsidRPr="00F11E2D">
        <w:rPr>
          <w:rFonts w:ascii="黑体" w:eastAsia="黑体" w:hAnsi="黑体" w:hint="eastAsia"/>
          <w:sz w:val="24"/>
        </w:rPr>
        <w:lastRenderedPageBreak/>
        <w:t>二、无源校正</w:t>
      </w:r>
    </w:p>
    <w:p w:rsidR="00BD4D90" w:rsidRDefault="00BD4D90" w:rsidP="00BD4D90">
      <w:pPr>
        <w:snapToGrid w:val="0"/>
        <w:spacing w:line="440" w:lineRule="atLeast"/>
        <w:rPr>
          <w:sz w:val="24"/>
        </w:rPr>
      </w:pPr>
      <w:r>
        <w:rPr>
          <w:sz w:val="24"/>
        </w:rPr>
        <w:t>a)</w:t>
      </w:r>
      <w:r>
        <w:rPr>
          <w:rFonts w:hint="eastAsia"/>
          <w:sz w:val="24"/>
        </w:rPr>
        <w:t xml:space="preserve">  </w:t>
      </w:r>
      <w:r w:rsidR="008C10C9">
        <w:rPr>
          <w:rFonts w:hint="eastAsia"/>
          <w:sz w:val="24"/>
        </w:rPr>
        <w:t>相位滞后校正</w:t>
      </w:r>
    </w:p>
    <w:p w:rsidR="008C10C9" w:rsidRDefault="008C10C9" w:rsidP="008C10C9">
      <w:pPr>
        <w:snapToGrid w:val="0"/>
        <w:spacing w:line="440" w:lineRule="atLeast"/>
        <w:rPr>
          <w:sz w:val="24"/>
        </w:rPr>
      </w:pPr>
      <w:r>
        <w:rPr>
          <w:rFonts w:hint="eastAsia"/>
          <w:sz w:val="24"/>
        </w:rPr>
        <w:t>b</w:t>
      </w:r>
      <w:r>
        <w:rPr>
          <w:sz w:val="24"/>
        </w:rPr>
        <w:t>)</w:t>
      </w:r>
      <w:r>
        <w:rPr>
          <w:rFonts w:hint="eastAsia"/>
          <w:sz w:val="24"/>
        </w:rPr>
        <w:t xml:space="preserve">  </w:t>
      </w:r>
      <w:r>
        <w:rPr>
          <w:rFonts w:hint="eastAsia"/>
          <w:sz w:val="24"/>
        </w:rPr>
        <w:t>相位</w:t>
      </w:r>
      <w:r>
        <w:rPr>
          <w:rFonts w:hint="eastAsia"/>
          <w:sz w:val="24"/>
        </w:rPr>
        <w:t>超前</w:t>
      </w:r>
      <w:r>
        <w:rPr>
          <w:rFonts w:hint="eastAsia"/>
          <w:sz w:val="24"/>
        </w:rPr>
        <w:t>校正</w:t>
      </w:r>
    </w:p>
    <w:p w:rsidR="00BD4D90" w:rsidRDefault="008C10C9" w:rsidP="00BD4D90">
      <w:pPr>
        <w:snapToGrid w:val="0"/>
        <w:spacing w:line="440" w:lineRule="atLeast"/>
        <w:rPr>
          <w:sz w:val="24"/>
        </w:rPr>
      </w:pPr>
      <w:r>
        <w:rPr>
          <w:sz w:val="24"/>
        </w:rPr>
        <w:t>c</w:t>
      </w:r>
      <w:r w:rsidR="00BD4D90">
        <w:rPr>
          <w:sz w:val="24"/>
        </w:rPr>
        <w:t>)</w:t>
      </w:r>
      <w:r w:rsidR="00BD4D90">
        <w:rPr>
          <w:rFonts w:hint="eastAsia"/>
          <w:sz w:val="24"/>
        </w:rPr>
        <w:t xml:space="preserve">  </w:t>
      </w:r>
      <w:r>
        <w:rPr>
          <w:rFonts w:hint="eastAsia"/>
          <w:sz w:val="24"/>
        </w:rPr>
        <w:t>相位超前</w:t>
      </w:r>
      <w:r>
        <w:rPr>
          <w:rFonts w:hint="eastAsia"/>
          <w:sz w:val="24"/>
        </w:rPr>
        <w:t>-</w:t>
      </w:r>
      <w:r>
        <w:rPr>
          <w:rFonts w:hint="eastAsia"/>
          <w:sz w:val="24"/>
        </w:rPr>
        <w:t>滞后校正</w:t>
      </w:r>
    </w:p>
    <w:p w:rsidR="00516EE8" w:rsidRPr="00BD4D90" w:rsidRDefault="00516EE8" w:rsidP="00516EE8">
      <w:pPr>
        <w:pStyle w:val="21"/>
        <w:snapToGrid w:val="0"/>
        <w:spacing w:line="440" w:lineRule="atLeast"/>
      </w:pPr>
    </w:p>
    <w:p w:rsidR="007D40E1" w:rsidRPr="007D40E1" w:rsidRDefault="007D40E1" w:rsidP="007D40E1">
      <w:pPr>
        <w:snapToGrid w:val="0"/>
        <w:spacing w:line="440" w:lineRule="atLeast"/>
        <w:jc w:val="left"/>
        <w:rPr>
          <w:rFonts w:ascii="黑体" w:eastAsia="黑体" w:hAnsi="黑体"/>
          <w:sz w:val="24"/>
        </w:rPr>
      </w:pPr>
      <w:r w:rsidRPr="007D40E1">
        <w:rPr>
          <w:rFonts w:ascii="黑体" w:eastAsia="黑体" w:hAnsi="黑体" w:hint="eastAsia"/>
          <w:sz w:val="24"/>
        </w:rPr>
        <w:t>[实验</w:t>
      </w:r>
      <w:r>
        <w:rPr>
          <w:rFonts w:ascii="黑体" w:eastAsia="黑体" w:hAnsi="黑体" w:hint="eastAsia"/>
          <w:sz w:val="24"/>
        </w:rPr>
        <w:t>内容</w:t>
      </w:r>
      <w:r w:rsidRPr="007D40E1">
        <w:rPr>
          <w:rFonts w:ascii="黑体" w:eastAsia="黑体" w:hAnsi="黑体" w:hint="eastAsia"/>
          <w:sz w:val="24"/>
        </w:rPr>
        <w:t>]</w:t>
      </w:r>
    </w:p>
    <w:p w:rsidR="00790598" w:rsidRDefault="00846C25" w:rsidP="00047670">
      <w:pPr>
        <w:pStyle w:val="a8"/>
        <w:numPr>
          <w:ilvl w:val="0"/>
          <w:numId w:val="7"/>
        </w:numPr>
        <w:spacing w:line="440" w:lineRule="atLeast"/>
        <w:ind w:left="357" w:firstLineChars="0" w:hanging="357"/>
        <w:rPr>
          <w:sz w:val="24"/>
          <w:szCs w:val="24"/>
        </w:rPr>
      </w:pPr>
      <w:r>
        <w:rPr>
          <w:rFonts w:hint="eastAsia"/>
          <w:sz w:val="24"/>
          <w:szCs w:val="24"/>
        </w:rPr>
        <w:t>强化</w:t>
      </w:r>
      <w:r w:rsidR="00047670">
        <w:rPr>
          <w:rFonts w:hint="eastAsia"/>
          <w:sz w:val="24"/>
          <w:szCs w:val="24"/>
        </w:rPr>
        <w:t>了解</w:t>
      </w:r>
      <w:proofErr w:type="spellStart"/>
      <w:r w:rsidR="00F749A0">
        <w:rPr>
          <w:rFonts w:hint="eastAsia"/>
          <w:sz w:val="24"/>
          <w:szCs w:val="24"/>
        </w:rPr>
        <w:t>Wave</w:t>
      </w:r>
      <w:r w:rsidR="00F749A0">
        <w:rPr>
          <w:sz w:val="24"/>
          <w:szCs w:val="24"/>
        </w:rPr>
        <w:t>Forms:</w:t>
      </w:r>
      <w:r w:rsidR="00F749A0">
        <w:rPr>
          <w:rFonts w:hint="eastAsia"/>
          <w:sz w:val="24"/>
          <w:szCs w:val="24"/>
        </w:rPr>
        <w:t>Network</w:t>
      </w:r>
      <w:proofErr w:type="spellEnd"/>
      <w:r w:rsidR="00047670">
        <w:rPr>
          <w:rFonts w:hint="eastAsia"/>
          <w:sz w:val="24"/>
          <w:szCs w:val="24"/>
        </w:rPr>
        <w:t>虚拟仪器</w:t>
      </w:r>
      <w:r w:rsidR="00E13A9F">
        <w:rPr>
          <w:rFonts w:hint="eastAsia"/>
          <w:sz w:val="24"/>
          <w:szCs w:val="24"/>
        </w:rPr>
        <w:t>测量</w:t>
      </w:r>
      <w:r w:rsidR="00047670">
        <w:rPr>
          <w:rFonts w:hint="eastAsia"/>
          <w:sz w:val="24"/>
          <w:szCs w:val="24"/>
        </w:rPr>
        <w:t>频率</w:t>
      </w:r>
      <w:r w:rsidR="00D42CA0">
        <w:rPr>
          <w:rFonts w:hint="eastAsia"/>
          <w:sz w:val="24"/>
          <w:szCs w:val="24"/>
        </w:rPr>
        <w:t>响应</w:t>
      </w:r>
      <w:r w:rsidR="00047670">
        <w:rPr>
          <w:rFonts w:hint="eastAsia"/>
          <w:sz w:val="24"/>
          <w:szCs w:val="24"/>
        </w:rPr>
        <w:t>特性的原理，测量</w:t>
      </w:r>
      <w:r w:rsidR="00D42CA0">
        <w:rPr>
          <w:rFonts w:hint="eastAsia"/>
          <w:sz w:val="24"/>
          <w:szCs w:val="24"/>
        </w:rPr>
        <w:t>校正网络</w:t>
      </w:r>
      <w:r w:rsidR="00844FC7">
        <w:rPr>
          <w:rFonts w:hint="eastAsia"/>
          <w:sz w:val="24"/>
          <w:szCs w:val="24"/>
        </w:rPr>
        <w:t>CB</w:t>
      </w:r>
      <w:r w:rsidR="00844FC7">
        <w:rPr>
          <w:sz w:val="24"/>
          <w:szCs w:val="24"/>
        </w:rPr>
        <w:t>5</w:t>
      </w:r>
      <w:r w:rsidR="009849E3">
        <w:rPr>
          <w:rFonts w:hint="eastAsia"/>
          <w:sz w:val="24"/>
          <w:szCs w:val="24"/>
        </w:rPr>
        <w:t>（</w:t>
      </w:r>
      <w:r w:rsidR="00BE1FCF">
        <w:rPr>
          <w:sz w:val="24"/>
          <w:szCs w:val="24"/>
        </w:rPr>
        <w:t>RP3</w:t>
      </w:r>
      <w:r w:rsidR="00844FC7">
        <w:rPr>
          <w:rFonts w:hint="eastAsia"/>
          <w:sz w:val="24"/>
          <w:szCs w:val="24"/>
        </w:rPr>
        <w:t>刻度值设为</w:t>
      </w:r>
      <w:r w:rsidR="00BE1FCF">
        <w:rPr>
          <w:sz w:val="24"/>
          <w:szCs w:val="24"/>
        </w:rPr>
        <w:t>10</w:t>
      </w:r>
      <w:r w:rsidR="009849E3">
        <w:rPr>
          <w:rFonts w:hint="eastAsia"/>
          <w:sz w:val="24"/>
          <w:szCs w:val="24"/>
        </w:rPr>
        <w:t>）</w:t>
      </w:r>
      <w:r w:rsidR="00E13A9F">
        <w:rPr>
          <w:rFonts w:hint="eastAsia"/>
          <w:sz w:val="24"/>
          <w:szCs w:val="24"/>
        </w:rPr>
        <w:t>的频率特性，</w:t>
      </w:r>
      <w:r w:rsidR="00BE1FCF">
        <w:rPr>
          <w:rFonts w:hint="eastAsia"/>
          <w:sz w:val="24"/>
          <w:szCs w:val="24"/>
        </w:rPr>
        <w:t>记录实验结果；并根据具体</w:t>
      </w:r>
      <w:r w:rsidR="009849E3">
        <w:rPr>
          <w:rFonts w:hint="eastAsia"/>
          <w:sz w:val="24"/>
          <w:szCs w:val="24"/>
        </w:rPr>
        <w:t>校正</w:t>
      </w:r>
      <w:r w:rsidR="00BE1FCF">
        <w:rPr>
          <w:rFonts w:hint="eastAsia"/>
          <w:sz w:val="24"/>
          <w:szCs w:val="24"/>
        </w:rPr>
        <w:t>电路进行理论</w:t>
      </w:r>
      <w:r w:rsidR="007C1C23">
        <w:rPr>
          <w:rFonts w:hint="eastAsia"/>
          <w:sz w:val="24"/>
          <w:szCs w:val="24"/>
        </w:rPr>
        <w:t>分析</w:t>
      </w:r>
      <w:r w:rsidR="009849E3">
        <w:rPr>
          <w:rFonts w:hint="eastAsia"/>
          <w:sz w:val="24"/>
          <w:szCs w:val="24"/>
        </w:rPr>
        <w:t>（</w:t>
      </w:r>
      <w:r w:rsidR="00061AEB" w:rsidRPr="00061AEB">
        <w:rPr>
          <w:rFonts w:hint="eastAsia"/>
          <w:color w:val="0070C0"/>
          <w:sz w:val="24"/>
          <w:szCs w:val="24"/>
        </w:rPr>
        <w:t>可参考</w:t>
      </w:r>
      <w:r w:rsidR="00061AEB" w:rsidRPr="00061AEB">
        <w:rPr>
          <w:rFonts w:hint="eastAsia"/>
          <w:color w:val="0070C0"/>
          <w:sz w:val="24"/>
          <w:szCs w:val="24"/>
        </w:rPr>
        <w:t>A</w:t>
      </w:r>
      <w:r w:rsidR="00061AEB" w:rsidRPr="00061AEB">
        <w:rPr>
          <w:color w:val="0070C0"/>
          <w:sz w:val="24"/>
          <w:szCs w:val="24"/>
        </w:rPr>
        <w:t>CLab3.m</w:t>
      </w:r>
      <w:r w:rsidR="00061AEB" w:rsidRPr="00061AEB">
        <w:rPr>
          <w:rFonts w:hint="eastAsia"/>
          <w:color w:val="0070C0"/>
          <w:sz w:val="24"/>
          <w:szCs w:val="24"/>
        </w:rPr>
        <w:t>使用</w:t>
      </w:r>
      <w:proofErr w:type="spellStart"/>
      <w:r w:rsidR="00061AEB" w:rsidRPr="00061AEB">
        <w:rPr>
          <w:rFonts w:hint="eastAsia"/>
          <w:color w:val="0070C0"/>
          <w:sz w:val="24"/>
          <w:szCs w:val="24"/>
        </w:rPr>
        <w:t>M</w:t>
      </w:r>
      <w:r w:rsidR="00061AEB" w:rsidRPr="00061AEB">
        <w:rPr>
          <w:color w:val="0070C0"/>
          <w:sz w:val="24"/>
          <w:szCs w:val="24"/>
        </w:rPr>
        <w:t>atlab</w:t>
      </w:r>
      <w:proofErr w:type="spellEnd"/>
      <w:r w:rsidR="00061AEB" w:rsidRPr="00061AEB">
        <w:rPr>
          <w:rFonts w:hint="eastAsia"/>
          <w:color w:val="0070C0"/>
          <w:sz w:val="24"/>
          <w:szCs w:val="24"/>
        </w:rPr>
        <w:t>进行仿真分析</w:t>
      </w:r>
      <w:r w:rsidR="009849E3">
        <w:rPr>
          <w:rFonts w:hint="eastAsia"/>
          <w:sz w:val="24"/>
          <w:szCs w:val="24"/>
        </w:rPr>
        <w:t>）</w:t>
      </w:r>
      <w:r w:rsidR="00BE1FCF">
        <w:rPr>
          <w:rFonts w:hint="eastAsia"/>
          <w:sz w:val="24"/>
          <w:szCs w:val="24"/>
        </w:rPr>
        <w:t>，与实验结果进行对比</w:t>
      </w:r>
      <w:r w:rsidR="00047670">
        <w:rPr>
          <w:rFonts w:hint="eastAsia"/>
          <w:sz w:val="24"/>
          <w:szCs w:val="24"/>
        </w:rPr>
        <w:t>。</w:t>
      </w:r>
    </w:p>
    <w:p w:rsidR="00B645A8" w:rsidRPr="00B645A8" w:rsidRDefault="00B645A8" w:rsidP="00B645A8">
      <w:pPr>
        <w:spacing w:line="440" w:lineRule="atLeast"/>
        <w:jc w:val="center"/>
        <w:rPr>
          <w:rFonts w:hint="eastAsia"/>
          <w:sz w:val="24"/>
          <w:szCs w:val="24"/>
        </w:rPr>
      </w:pPr>
      <w:r>
        <w:rPr>
          <w:noProof/>
        </w:rPr>
        <w:drawing>
          <wp:inline distT="0" distB="0" distL="0" distR="0" wp14:anchorId="195BA04F" wp14:editId="0E66C49A">
            <wp:extent cx="3288962" cy="2967038"/>
            <wp:effectExtent l="0" t="0" r="698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9930" cy="3031060"/>
                    </a:xfrm>
                    <a:prstGeom prst="rect">
                      <a:avLst/>
                    </a:prstGeom>
                  </pic:spPr>
                </pic:pic>
              </a:graphicData>
            </a:graphic>
          </wp:inline>
        </w:drawing>
      </w:r>
    </w:p>
    <w:p w:rsidR="00327368" w:rsidRDefault="00BF350B" w:rsidP="00047670">
      <w:pPr>
        <w:pStyle w:val="a8"/>
        <w:numPr>
          <w:ilvl w:val="0"/>
          <w:numId w:val="7"/>
        </w:numPr>
        <w:spacing w:line="440" w:lineRule="atLeast"/>
        <w:ind w:left="357" w:firstLineChars="0" w:hanging="357"/>
        <w:rPr>
          <w:sz w:val="24"/>
          <w:szCs w:val="24"/>
        </w:rPr>
      </w:pPr>
      <w:r>
        <w:rPr>
          <w:rFonts w:hint="eastAsia"/>
          <w:sz w:val="24"/>
          <w:szCs w:val="24"/>
        </w:rPr>
        <w:t>搭建</w:t>
      </w:r>
      <w:r w:rsidR="00047670">
        <w:rPr>
          <w:rFonts w:hint="eastAsia"/>
          <w:sz w:val="24"/>
          <w:szCs w:val="24"/>
        </w:rPr>
        <w:t>下图所示</w:t>
      </w:r>
      <w:r w:rsidR="008B6D09">
        <w:rPr>
          <w:rFonts w:hint="eastAsia"/>
          <w:sz w:val="24"/>
          <w:szCs w:val="24"/>
        </w:rPr>
        <w:t>未校正实验系统</w:t>
      </w:r>
      <w:r w:rsidR="00C71F18">
        <w:rPr>
          <w:rFonts w:hint="eastAsia"/>
          <w:sz w:val="24"/>
          <w:szCs w:val="24"/>
        </w:rPr>
        <w:t>（</w:t>
      </w:r>
      <w:r w:rsidR="00C71F18" w:rsidRPr="00C71F18">
        <w:rPr>
          <w:rFonts w:hint="eastAsia"/>
          <w:color w:val="0070C0"/>
          <w:sz w:val="24"/>
          <w:szCs w:val="24"/>
        </w:rPr>
        <w:t>接入电路单元：加法器、比例器</w:t>
      </w:r>
      <w:r w:rsidR="00C71F18" w:rsidRPr="00C71F18">
        <w:rPr>
          <w:rFonts w:hint="eastAsia"/>
          <w:color w:val="0070C0"/>
          <w:sz w:val="24"/>
          <w:szCs w:val="24"/>
        </w:rPr>
        <w:t>#</w:t>
      </w:r>
      <w:r w:rsidR="00C71F18" w:rsidRPr="00C71F18">
        <w:rPr>
          <w:color w:val="0070C0"/>
          <w:sz w:val="24"/>
          <w:szCs w:val="24"/>
        </w:rPr>
        <w:t>1</w:t>
      </w:r>
      <w:r w:rsidR="00C71F18" w:rsidRPr="00C71F18">
        <w:rPr>
          <w:rFonts w:hint="eastAsia"/>
          <w:color w:val="0070C0"/>
          <w:sz w:val="24"/>
          <w:szCs w:val="24"/>
        </w:rPr>
        <w:t>、</w:t>
      </w:r>
      <w:r w:rsidR="00047670" w:rsidRPr="00C71F18">
        <w:rPr>
          <w:rFonts w:hint="eastAsia"/>
          <w:color w:val="0070C0"/>
          <w:sz w:val="24"/>
          <w:szCs w:val="24"/>
        </w:rPr>
        <w:t>惯性环节</w:t>
      </w:r>
      <w:r w:rsidR="00047670" w:rsidRPr="00C71F18">
        <w:rPr>
          <w:color w:val="0070C0"/>
          <w:sz w:val="24"/>
          <w:szCs w:val="24"/>
        </w:rPr>
        <w:t>#</w:t>
      </w:r>
      <w:r w:rsidRPr="00C71F18">
        <w:rPr>
          <w:color w:val="0070C0"/>
          <w:sz w:val="24"/>
          <w:szCs w:val="24"/>
        </w:rPr>
        <w:t>2</w:t>
      </w:r>
      <w:r w:rsidRPr="00C71F18">
        <w:rPr>
          <w:rFonts w:hint="eastAsia"/>
          <w:color w:val="0070C0"/>
          <w:sz w:val="24"/>
          <w:szCs w:val="24"/>
        </w:rPr>
        <w:t>、比例器</w:t>
      </w:r>
      <w:r w:rsidRPr="00C71F18">
        <w:rPr>
          <w:rFonts w:hint="eastAsia"/>
          <w:color w:val="0070C0"/>
          <w:sz w:val="24"/>
          <w:szCs w:val="24"/>
        </w:rPr>
        <w:t>#2</w:t>
      </w:r>
      <w:r w:rsidR="00C71F18" w:rsidRPr="00C71F18">
        <w:rPr>
          <w:rFonts w:hint="eastAsia"/>
          <w:color w:val="0070C0"/>
          <w:sz w:val="24"/>
          <w:szCs w:val="24"/>
        </w:rPr>
        <w:t>、积分器</w:t>
      </w:r>
      <w:r w:rsidR="003B1CC2">
        <w:rPr>
          <w:rFonts w:hint="eastAsia"/>
          <w:color w:val="0070C0"/>
          <w:sz w:val="24"/>
          <w:szCs w:val="24"/>
        </w:rPr>
        <w:t>，输出测量点保持为</w:t>
      </w:r>
      <w:r w:rsidR="003B1CC2">
        <w:rPr>
          <w:rFonts w:hint="eastAsia"/>
          <w:color w:val="0070C0"/>
          <w:sz w:val="24"/>
          <w:szCs w:val="24"/>
        </w:rPr>
        <w:t>T</w:t>
      </w:r>
      <w:r w:rsidR="003B1CC2">
        <w:rPr>
          <w:color w:val="0070C0"/>
          <w:sz w:val="24"/>
          <w:szCs w:val="24"/>
        </w:rPr>
        <w:t>P9</w:t>
      </w:r>
      <w:r w:rsidR="00C71F18">
        <w:rPr>
          <w:rFonts w:hint="eastAsia"/>
          <w:sz w:val="24"/>
          <w:szCs w:val="24"/>
        </w:rPr>
        <w:t>）</w:t>
      </w:r>
      <w:r w:rsidR="008B6D09">
        <w:rPr>
          <w:rFonts w:hint="eastAsia"/>
          <w:sz w:val="24"/>
          <w:szCs w:val="24"/>
        </w:rPr>
        <w:t>，将阶跃输入信号幅值调整为</w:t>
      </w:r>
      <w:r w:rsidR="008B6D09">
        <w:rPr>
          <w:sz w:val="24"/>
          <w:szCs w:val="24"/>
        </w:rPr>
        <w:t>1V</w:t>
      </w:r>
      <w:r w:rsidR="00C71F18">
        <w:rPr>
          <w:rFonts w:hint="eastAsia"/>
          <w:sz w:val="24"/>
          <w:szCs w:val="24"/>
        </w:rPr>
        <w:t>（</w:t>
      </w:r>
      <w:r w:rsidR="00DF3FA4" w:rsidRPr="00C71F18">
        <w:rPr>
          <w:rFonts w:hint="eastAsia"/>
          <w:color w:val="0070C0"/>
          <w:sz w:val="24"/>
          <w:szCs w:val="24"/>
        </w:rPr>
        <w:t>RP0</w:t>
      </w:r>
      <w:r w:rsidR="00C71F18" w:rsidRPr="00C71F18">
        <w:rPr>
          <w:rFonts w:hint="eastAsia"/>
          <w:color w:val="0070C0"/>
          <w:sz w:val="24"/>
          <w:szCs w:val="24"/>
        </w:rPr>
        <w:t>旋钮刻度设为</w:t>
      </w:r>
      <w:r w:rsidR="00DF3FA4" w:rsidRPr="00C71F18">
        <w:rPr>
          <w:rFonts w:hint="eastAsia"/>
          <w:color w:val="0070C0"/>
          <w:sz w:val="24"/>
          <w:szCs w:val="24"/>
        </w:rPr>
        <w:t>2</w:t>
      </w:r>
      <w:r w:rsidR="00C71F18">
        <w:rPr>
          <w:rFonts w:hint="eastAsia"/>
          <w:sz w:val="24"/>
          <w:szCs w:val="24"/>
        </w:rPr>
        <w:t>）</w:t>
      </w:r>
      <w:r w:rsidR="008B6D09">
        <w:rPr>
          <w:rFonts w:hint="eastAsia"/>
          <w:sz w:val="24"/>
          <w:szCs w:val="24"/>
        </w:rPr>
        <w:t>，</w:t>
      </w:r>
      <w:r w:rsidR="00D54F20">
        <w:rPr>
          <w:rFonts w:hint="eastAsia"/>
          <w:sz w:val="24"/>
          <w:szCs w:val="24"/>
        </w:rPr>
        <w:t>比例器</w:t>
      </w:r>
      <w:r w:rsidR="00D54F20">
        <w:rPr>
          <w:rFonts w:hint="eastAsia"/>
          <w:sz w:val="24"/>
          <w:szCs w:val="24"/>
        </w:rPr>
        <w:t>#</w:t>
      </w:r>
      <w:r w:rsidR="00D54F20">
        <w:rPr>
          <w:sz w:val="24"/>
          <w:szCs w:val="24"/>
        </w:rPr>
        <w:t>1</w:t>
      </w:r>
      <w:r w:rsidR="00D54F20">
        <w:rPr>
          <w:rFonts w:hint="eastAsia"/>
          <w:sz w:val="24"/>
          <w:szCs w:val="24"/>
        </w:rPr>
        <w:t>对应</w:t>
      </w:r>
      <w:r w:rsidR="00B84EDD">
        <w:rPr>
          <w:rFonts w:hint="eastAsia"/>
          <w:sz w:val="24"/>
          <w:szCs w:val="24"/>
        </w:rPr>
        <w:t>旋钮</w:t>
      </w:r>
      <w:r w:rsidR="00D54F20">
        <w:rPr>
          <w:rFonts w:hint="eastAsia"/>
          <w:sz w:val="24"/>
          <w:szCs w:val="24"/>
        </w:rPr>
        <w:t>RP</w:t>
      </w:r>
      <w:r w:rsidR="00D54F20">
        <w:rPr>
          <w:sz w:val="24"/>
          <w:szCs w:val="24"/>
        </w:rPr>
        <w:t>1</w:t>
      </w:r>
      <w:r w:rsidR="00D54F20">
        <w:rPr>
          <w:rFonts w:hint="eastAsia"/>
          <w:sz w:val="24"/>
          <w:szCs w:val="24"/>
        </w:rPr>
        <w:t>刻度值调节到</w:t>
      </w:r>
      <w:r w:rsidR="00D54F20">
        <w:rPr>
          <w:sz w:val="24"/>
          <w:szCs w:val="24"/>
        </w:rPr>
        <w:t>10</w:t>
      </w:r>
      <w:r w:rsidR="00D54F20">
        <w:rPr>
          <w:rFonts w:hint="eastAsia"/>
          <w:sz w:val="24"/>
          <w:szCs w:val="24"/>
        </w:rPr>
        <w:t>、</w:t>
      </w:r>
      <w:r w:rsidR="008B6D09">
        <w:rPr>
          <w:rFonts w:hint="eastAsia"/>
          <w:sz w:val="24"/>
          <w:szCs w:val="24"/>
        </w:rPr>
        <w:t>比例</w:t>
      </w:r>
      <w:r w:rsidR="00DF3FA4">
        <w:rPr>
          <w:rFonts w:hint="eastAsia"/>
          <w:sz w:val="24"/>
          <w:szCs w:val="24"/>
        </w:rPr>
        <w:t>器</w:t>
      </w:r>
      <w:r w:rsidR="00DF3FA4">
        <w:rPr>
          <w:rFonts w:hint="eastAsia"/>
          <w:sz w:val="24"/>
          <w:szCs w:val="24"/>
        </w:rPr>
        <w:t>#</w:t>
      </w:r>
      <w:r w:rsidR="00DF3FA4">
        <w:rPr>
          <w:sz w:val="24"/>
          <w:szCs w:val="24"/>
        </w:rPr>
        <w:t>2</w:t>
      </w:r>
      <w:r w:rsidR="00DF3FA4">
        <w:rPr>
          <w:rFonts w:hint="eastAsia"/>
          <w:sz w:val="24"/>
          <w:szCs w:val="24"/>
        </w:rPr>
        <w:t>对应</w:t>
      </w:r>
      <w:r w:rsidR="00B84EDD">
        <w:rPr>
          <w:rFonts w:hint="eastAsia"/>
          <w:sz w:val="24"/>
          <w:szCs w:val="24"/>
        </w:rPr>
        <w:t>旋钮</w:t>
      </w:r>
      <w:r w:rsidR="00DF3FA4">
        <w:rPr>
          <w:rFonts w:hint="eastAsia"/>
          <w:sz w:val="24"/>
          <w:szCs w:val="24"/>
        </w:rPr>
        <w:t>RP4</w:t>
      </w:r>
      <w:r w:rsidR="008B6D09">
        <w:rPr>
          <w:rFonts w:hint="eastAsia"/>
          <w:sz w:val="24"/>
          <w:szCs w:val="24"/>
        </w:rPr>
        <w:t>刻度值调节到</w:t>
      </w:r>
      <w:r w:rsidR="00641148">
        <w:rPr>
          <w:sz w:val="24"/>
          <w:szCs w:val="24"/>
        </w:rPr>
        <w:t>8</w:t>
      </w:r>
      <w:r w:rsidR="008B6D09">
        <w:rPr>
          <w:rFonts w:hint="eastAsia"/>
          <w:sz w:val="24"/>
          <w:szCs w:val="24"/>
        </w:rPr>
        <w:t>，测试</w:t>
      </w:r>
      <w:r w:rsidR="00047670">
        <w:rPr>
          <w:rFonts w:hint="eastAsia"/>
          <w:sz w:val="24"/>
          <w:szCs w:val="24"/>
        </w:rPr>
        <w:t>记录该系统的阶跃响应曲线，测量系统</w:t>
      </w:r>
      <w:r w:rsidR="00455F08">
        <w:rPr>
          <w:rFonts w:hint="eastAsia"/>
          <w:sz w:val="24"/>
          <w:szCs w:val="24"/>
        </w:rPr>
        <w:t>最大</w:t>
      </w:r>
      <w:r w:rsidR="00047670">
        <w:rPr>
          <w:rFonts w:hint="eastAsia"/>
          <w:sz w:val="24"/>
          <w:szCs w:val="24"/>
        </w:rPr>
        <w:t>超调量</w:t>
      </w:r>
      <w:r w:rsidR="00047670" w:rsidRPr="00047670">
        <w:rPr>
          <w:i/>
          <w:sz w:val="24"/>
          <w:szCs w:val="24"/>
        </w:rPr>
        <w:t>M</w:t>
      </w:r>
      <w:r w:rsidR="00047670" w:rsidRPr="00047670">
        <w:rPr>
          <w:sz w:val="24"/>
          <w:szCs w:val="24"/>
          <w:vertAlign w:val="subscript"/>
        </w:rPr>
        <w:t>P</w:t>
      </w:r>
      <w:r w:rsidR="00047670">
        <w:rPr>
          <w:rFonts w:hint="eastAsia"/>
          <w:sz w:val="24"/>
          <w:szCs w:val="24"/>
        </w:rPr>
        <w:t>及</w:t>
      </w:r>
      <w:r w:rsidR="00FF6EBF">
        <w:rPr>
          <w:rFonts w:hint="eastAsia"/>
          <w:sz w:val="24"/>
          <w:szCs w:val="24"/>
        </w:rPr>
        <w:t>调整</w:t>
      </w:r>
      <w:r w:rsidR="001B4E80">
        <w:rPr>
          <w:rFonts w:hint="eastAsia"/>
          <w:sz w:val="24"/>
          <w:szCs w:val="24"/>
        </w:rPr>
        <w:t>时间</w:t>
      </w:r>
      <w:proofErr w:type="spellStart"/>
      <w:r w:rsidR="001B4E80" w:rsidRPr="00047670">
        <w:rPr>
          <w:rFonts w:hint="eastAsia"/>
          <w:i/>
          <w:sz w:val="24"/>
          <w:szCs w:val="24"/>
        </w:rPr>
        <w:t>t</w:t>
      </w:r>
      <w:r w:rsidR="00FF6EBF" w:rsidRPr="00FF6EBF">
        <w:rPr>
          <w:rFonts w:hint="eastAsia"/>
          <w:i/>
          <w:sz w:val="24"/>
          <w:szCs w:val="24"/>
          <w:vertAlign w:val="subscript"/>
        </w:rPr>
        <w:t>s</w:t>
      </w:r>
      <w:proofErr w:type="spellEnd"/>
      <w:r w:rsidR="0021684E">
        <w:rPr>
          <w:rFonts w:hint="eastAsia"/>
          <w:sz w:val="24"/>
          <w:szCs w:val="24"/>
        </w:rPr>
        <w:t>；</w:t>
      </w:r>
      <w:r w:rsidR="0021684E" w:rsidRPr="0036395A">
        <w:rPr>
          <w:rFonts w:hint="eastAsia"/>
          <w:sz w:val="24"/>
          <w:szCs w:val="24"/>
        </w:rPr>
        <w:t>参考</w:t>
      </w:r>
      <w:r w:rsidR="0021684E" w:rsidRPr="0036395A">
        <w:rPr>
          <w:rFonts w:hint="eastAsia"/>
          <w:sz w:val="24"/>
          <w:szCs w:val="24"/>
        </w:rPr>
        <w:t>A</w:t>
      </w:r>
      <w:r w:rsidR="0021684E" w:rsidRPr="0036395A">
        <w:rPr>
          <w:sz w:val="24"/>
          <w:szCs w:val="24"/>
        </w:rPr>
        <w:t>CLab3.m</w:t>
      </w:r>
      <w:r w:rsidR="0021684E" w:rsidRPr="0036395A">
        <w:rPr>
          <w:rFonts w:hint="eastAsia"/>
          <w:sz w:val="24"/>
          <w:szCs w:val="24"/>
        </w:rPr>
        <w:t>使用</w:t>
      </w:r>
      <w:proofErr w:type="spellStart"/>
      <w:r w:rsidR="0021684E" w:rsidRPr="0036395A">
        <w:rPr>
          <w:rFonts w:hint="eastAsia"/>
          <w:sz w:val="24"/>
          <w:szCs w:val="24"/>
        </w:rPr>
        <w:t>M</w:t>
      </w:r>
      <w:r w:rsidR="0021684E" w:rsidRPr="0036395A">
        <w:rPr>
          <w:sz w:val="24"/>
          <w:szCs w:val="24"/>
        </w:rPr>
        <w:t>atlab</w:t>
      </w:r>
      <w:proofErr w:type="spellEnd"/>
      <w:r w:rsidR="0021684E" w:rsidRPr="0036395A">
        <w:rPr>
          <w:rFonts w:hint="eastAsia"/>
          <w:sz w:val="24"/>
          <w:szCs w:val="24"/>
        </w:rPr>
        <w:t>进行阶跃响应分析，与实验结果进行对比</w:t>
      </w:r>
      <w:r w:rsidR="0021684E">
        <w:rPr>
          <w:rFonts w:hint="eastAsia"/>
          <w:sz w:val="24"/>
          <w:szCs w:val="24"/>
        </w:rPr>
        <w:t>。</w:t>
      </w:r>
    </w:p>
    <w:p w:rsidR="00047670" w:rsidRDefault="002F1E02" w:rsidP="002F1E02">
      <w:pPr>
        <w:pStyle w:val="a8"/>
        <w:spacing w:beforeLines="50" w:before="156"/>
        <w:ind w:left="357" w:firstLineChars="0" w:firstLine="0"/>
        <w:jc w:val="center"/>
      </w:pPr>
      <w:r w:rsidRPr="00052006">
        <w:rPr>
          <w:noProof/>
          <w:szCs w:val="24"/>
        </w:rPr>
        <w:drawing>
          <wp:inline distT="0" distB="0" distL="0" distR="0" wp14:anchorId="037B5D66" wp14:editId="2EBAD0EC">
            <wp:extent cx="4408227" cy="656510"/>
            <wp:effectExtent l="0" t="0" r="0" b="0"/>
            <wp:docPr id="10247" name="图片 3">
              <a:extLst xmlns:a="http://schemas.openxmlformats.org/drawingml/2006/main">
                <a:ext uri="{FF2B5EF4-FFF2-40B4-BE49-F238E27FC236}">
                  <a16:creationId xmlns:a16="http://schemas.microsoft.com/office/drawing/2014/main" id="{9CF535CA-8A7A-4CEB-8C70-4B1E93191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图片 3">
                      <a:extLst>
                        <a:ext uri="{FF2B5EF4-FFF2-40B4-BE49-F238E27FC236}">
                          <a16:creationId xmlns:a16="http://schemas.microsoft.com/office/drawing/2014/main" id="{9CF535CA-8A7A-4CEB-8C70-4B1E9319139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597" cy="664905"/>
                    </a:xfrm>
                    <a:prstGeom prst="rect">
                      <a:avLst/>
                    </a:prstGeom>
                    <a:noFill/>
                    <a:ln>
                      <a:noFill/>
                    </a:ln>
                    <a:extLst/>
                  </pic:spPr>
                </pic:pic>
              </a:graphicData>
            </a:graphic>
          </wp:inline>
        </w:drawing>
      </w:r>
    </w:p>
    <w:p w:rsidR="005B3E01" w:rsidRDefault="00C12854" w:rsidP="00C44892">
      <w:pPr>
        <w:pStyle w:val="a8"/>
        <w:spacing w:beforeLines="50" w:before="156"/>
        <w:ind w:firstLineChars="0" w:firstLine="0"/>
        <w:jc w:val="center"/>
      </w:pPr>
      <w:r>
        <w:rPr>
          <w:noProof/>
        </w:rPr>
        <w:lastRenderedPageBreak/>
        <w:drawing>
          <wp:inline distT="0" distB="0" distL="0" distR="0" wp14:anchorId="21839F95" wp14:editId="67D45E94">
            <wp:extent cx="1933483" cy="1744231"/>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1069" cy="1805201"/>
                    </a:xfrm>
                    <a:prstGeom prst="rect">
                      <a:avLst/>
                    </a:prstGeom>
                  </pic:spPr>
                </pic:pic>
              </a:graphicData>
            </a:graphic>
          </wp:inline>
        </w:drawing>
      </w:r>
    </w:p>
    <w:p w:rsidR="00047670" w:rsidRDefault="00047670" w:rsidP="00047670">
      <w:pPr>
        <w:pStyle w:val="a8"/>
        <w:numPr>
          <w:ilvl w:val="0"/>
          <w:numId w:val="7"/>
        </w:numPr>
        <w:spacing w:line="440" w:lineRule="atLeast"/>
        <w:ind w:left="357" w:firstLineChars="0" w:hanging="357"/>
        <w:rPr>
          <w:sz w:val="24"/>
          <w:szCs w:val="24"/>
        </w:rPr>
      </w:pPr>
      <w:r>
        <w:rPr>
          <w:rFonts w:hint="eastAsia"/>
          <w:sz w:val="24"/>
          <w:szCs w:val="24"/>
        </w:rPr>
        <w:t>在上图系统中加入校正网络</w:t>
      </w:r>
      <w:r w:rsidR="00865836">
        <w:rPr>
          <w:rFonts w:hint="eastAsia"/>
          <w:sz w:val="24"/>
          <w:szCs w:val="24"/>
        </w:rPr>
        <w:t>CB</w:t>
      </w:r>
      <w:r w:rsidR="00865836">
        <w:rPr>
          <w:sz w:val="24"/>
          <w:szCs w:val="24"/>
        </w:rPr>
        <w:t>5</w:t>
      </w:r>
      <w:r w:rsidR="00763F22" w:rsidRPr="00763F22">
        <w:rPr>
          <w:rFonts w:hint="eastAsia"/>
          <w:color w:val="0070C0"/>
          <w:sz w:val="24"/>
          <w:szCs w:val="24"/>
        </w:rPr>
        <w:t>（同时断开比例器</w:t>
      </w:r>
      <w:r w:rsidR="00763F22" w:rsidRPr="00763F22">
        <w:rPr>
          <w:rFonts w:hint="eastAsia"/>
          <w:color w:val="0070C0"/>
          <w:sz w:val="24"/>
          <w:szCs w:val="24"/>
        </w:rPr>
        <w:t>#</w:t>
      </w:r>
      <w:r w:rsidR="00763F22" w:rsidRPr="00763F22">
        <w:rPr>
          <w:color w:val="0070C0"/>
          <w:sz w:val="24"/>
          <w:szCs w:val="24"/>
        </w:rPr>
        <w:t>1</w:t>
      </w:r>
      <w:r w:rsidR="00763F22" w:rsidRPr="00763F22">
        <w:rPr>
          <w:rFonts w:hint="eastAsia"/>
          <w:color w:val="0070C0"/>
          <w:sz w:val="24"/>
          <w:szCs w:val="24"/>
        </w:rPr>
        <w:t>，输出测量点保持为</w:t>
      </w:r>
      <w:r w:rsidR="00763F22" w:rsidRPr="00763F22">
        <w:rPr>
          <w:rFonts w:hint="eastAsia"/>
          <w:color w:val="0070C0"/>
          <w:sz w:val="24"/>
          <w:szCs w:val="24"/>
        </w:rPr>
        <w:t>T</w:t>
      </w:r>
      <w:r w:rsidR="00763F22" w:rsidRPr="00763F22">
        <w:rPr>
          <w:color w:val="0070C0"/>
          <w:sz w:val="24"/>
          <w:szCs w:val="24"/>
        </w:rPr>
        <w:t>P9</w:t>
      </w:r>
      <w:r w:rsidR="00763F22" w:rsidRPr="00763F22">
        <w:rPr>
          <w:rFonts w:hint="eastAsia"/>
          <w:color w:val="0070C0"/>
          <w:sz w:val="24"/>
          <w:szCs w:val="24"/>
        </w:rPr>
        <w:t>不变，本实验中比例器</w:t>
      </w:r>
      <w:r w:rsidR="00763F22" w:rsidRPr="00763F22">
        <w:rPr>
          <w:rFonts w:hint="eastAsia"/>
          <w:color w:val="0070C0"/>
          <w:sz w:val="24"/>
          <w:szCs w:val="24"/>
        </w:rPr>
        <w:t>#</w:t>
      </w:r>
      <w:r w:rsidR="00763F22" w:rsidRPr="00763F22">
        <w:rPr>
          <w:color w:val="0070C0"/>
          <w:sz w:val="24"/>
          <w:szCs w:val="24"/>
        </w:rPr>
        <w:t>1</w:t>
      </w:r>
      <w:r w:rsidR="00763F22" w:rsidRPr="00763F22">
        <w:rPr>
          <w:rFonts w:hint="eastAsia"/>
          <w:color w:val="0070C0"/>
          <w:sz w:val="24"/>
          <w:szCs w:val="24"/>
        </w:rPr>
        <w:t>仅用于调整前向通道</w:t>
      </w:r>
      <w:r w:rsidR="00213E2A">
        <w:rPr>
          <w:rFonts w:hint="eastAsia"/>
          <w:color w:val="0070C0"/>
          <w:sz w:val="24"/>
          <w:szCs w:val="24"/>
        </w:rPr>
        <w:t>信号极性，</w:t>
      </w:r>
      <w:r w:rsidR="00476B42">
        <w:rPr>
          <w:rFonts w:hint="eastAsia"/>
          <w:color w:val="0070C0"/>
          <w:sz w:val="24"/>
          <w:szCs w:val="24"/>
        </w:rPr>
        <w:t>以</w:t>
      </w:r>
      <w:r w:rsidR="00213E2A">
        <w:rPr>
          <w:rFonts w:hint="eastAsia"/>
          <w:color w:val="0070C0"/>
          <w:sz w:val="24"/>
          <w:szCs w:val="24"/>
        </w:rPr>
        <w:t>使输出观测点保持为</w:t>
      </w:r>
      <w:r w:rsidR="00213E2A">
        <w:rPr>
          <w:rFonts w:hint="eastAsia"/>
          <w:color w:val="0070C0"/>
          <w:sz w:val="24"/>
          <w:szCs w:val="24"/>
        </w:rPr>
        <w:t>T</w:t>
      </w:r>
      <w:r w:rsidR="00213E2A">
        <w:rPr>
          <w:color w:val="0070C0"/>
          <w:sz w:val="24"/>
          <w:szCs w:val="24"/>
        </w:rPr>
        <w:t>P9</w:t>
      </w:r>
      <w:r w:rsidR="00213E2A">
        <w:rPr>
          <w:rFonts w:hint="eastAsia"/>
          <w:color w:val="0070C0"/>
          <w:sz w:val="24"/>
          <w:szCs w:val="24"/>
        </w:rPr>
        <w:t>不变</w:t>
      </w:r>
      <w:r w:rsidR="00763F22" w:rsidRPr="00763F22">
        <w:rPr>
          <w:rFonts w:hint="eastAsia"/>
          <w:color w:val="0070C0"/>
          <w:sz w:val="24"/>
          <w:szCs w:val="24"/>
        </w:rPr>
        <w:t>）</w:t>
      </w:r>
      <w:r>
        <w:rPr>
          <w:rFonts w:hint="eastAsia"/>
          <w:sz w:val="24"/>
          <w:szCs w:val="24"/>
        </w:rPr>
        <w:t>，</w:t>
      </w:r>
      <w:r w:rsidR="006E0EBD">
        <w:rPr>
          <w:rFonts w:hint="eastAsia"/>
          <w:sz w:val="24"/>
          <w:szCs w:val="24"/>
        </w:rPr>
        <w:t>调节校正网络对应</w:t>
      </w:r>
      <w:r w:rsidR="00865836">
        <w:rPr>
          <w:rFonts w:hint="eastAsia"/>
          <w:sz w:val="24"/>
          <w:szCs w:val="24"/>
        </w:rPr>
        <w:t>旋钮</w:t>
      </w:r>
      <w:r w:rsidR="006E0EBD">
        <w:rPr>
          <w:rFonts w:hint="eastAsia"/>
          <w:sz w:val="24"/>
          <w:szCs w:val="24"/>
        </w:rPr>
        <w:t>RP3</w:t>
      </w:r>
      <w:r w:rsidR="006E0EBD">
        <w:rPr>
          <w:rFonts w:hint="eastAsia"/>
          <w:sz w:val="24"/>
          <w:szCs w:val="24"/>
        </w:rPr>
        <w:t>刻度值到</w:t>
      </w:r>
      <w:r w:rsidR="006E0EBD">
        <w:rPr>
          <w:rFonts w:hint="eastAsia"/>
          <w:sz w:val="24"/>
          <w:szCs w:val="24"/>
        </w:rPr>
        <w:t>10</w:t>
      </w:r>
      <w:r>
        <w:rPr>
          <w:rFonts w:hint="eastAsia"/>
          <w:sz w:val="24"/>
          <w:szCs w:val="24"/>
        </w:rPr>
        <w:t>，测试</w:t>
      </w:r>
      <w:r w:rsidR="0088541E">
        <w:rPr>
          <w:rFonts w:hint="eastAsia"/>
          <w:sz w:val="24"/>
          <w:szCs w:val="24"/>
        </w:rPr>
        <w:t>并</w:t>
      </w:r>
      <w:r>
        <w:rPr>
          <w:rFonts w:hint="eastAsia"/>
          <w:sz w:val="24"/>
          <w:szCs w:val="24"/>
        </w:rPr>
        <w:t>记录加入校正网络后的阶跃响应曲线，测量系统</w:t>
      </w:r>
      <w:r w:rsidR="00AF44EC">
        <w:rPr>
          <w:rFonts w:hint="eastAsia"/>
          <w:sz w:val="24"/>
          <w:szCs w:val="24"/>
        </w:rPr>
        <w:t>最大</w:t>
      </w:r>
      <w:r>
        <w:rPr>
          <w:rFonts w:hint="eastAsia"/>
          <w:sz w:val="24"/>
          <w:szCs w:val="24"/>
        </w:rPr>
        <w:t>超调量</w:t>
      </w:r>
      <w:r w:rsidRPr="00047670">
        <w:rPr>
          <w:i/>
          <w:sz w:val="24"/>
          <w:szCs w:val="24"/>
        </w:rPr>
        <w:t>M</w:t>
      </w:r>
      <w:r w:rsidRPr="00047670">
        <w:rPr>
          <w:sz w:val="24"/>
          <w:szCs w:val="24"/>
          <w:vertAlign w:val="subscript"/>
        </w:rPr>
        <w:t>P</w:t>
      </w:r>
      <w:r>
        <w:rPr>
          <w:rFonts w:hint="eastAsia"/>
          <w:sz w:val="24"/>
          <w:szCs w:val="24"/>
        </w:rPr>
        <w:t>及</w:t>
      </w:r>
      <w:r w:rsidR="00AF44EC">
        <w:rPr>
          <w:rFonts w:hint="eastAsia"/>
          <w:sz w:val="24"/>
          <w:szCs w:val="24"/>
        </w:rPr>
        <w:t>调整时间</w:t>
      </w:r>
      <w:proofErr w:type="spellStart"/>
      <w:r w:rsidR="00AF44EC" w:rsidRPr="00047670">
        <w:rPr>
          <w:rFonts w:hint="eastAsia"/>
          <w:i/>
          <w:sz w:val="24"/>
          <w:szCs w:val="24"/>
        </w:rPr>
        <w:t>t</w:t>
      </w:r>
      <w:r w:rsidR="00AF44EC" w:rsidRPr="00FF6EBF">
        <w:rPr>
          <w:rFonts w:hint="eastAsia"/>
          <w:i/>
          <w:sz w:val="24"/>
          <w:szCs w:val="24"/>
          <w:vertAlign w:val="subscript"/>
        </w:rPr>
        <w:t>s</w:t>
      </w:r>
      <w:proofErr w:type="spellEnd"/>
      <w:r w:rsidR="00891D0C">
        <w:rPr>
          <w:rFonts w:hint="eastAsia"/>
          <w:sz w:val="24"/>
          <w:szCs w:val="24"/>
        </w:rPr>
        <w:t>；并根据各电路对象的结构和参数进行理论推导，与实验结果进行对比分析。</w:t>
      </w:r>
    </w:p>
    <w:p w:rsidR="00C44892" w:rsidRPr="00C44892" w:rsidRDefault="00C12854" w:rsidP="00C44892">
      <w:pPr>
        <w:spacing w:line="440" w:lineRule="atLeast"/>
        <w:jc w:val="center"/>
        <w:rPr>
          <w:rFonts w:hint="eastAsia"/>
          <w:sz w:val="24"/>
          <w:szCs w:val="24"/>
        </w:rPr>
      </w:pPr>
      <w:r>
        <w:rPr>
          <w:noProof/>
        </w:rPr>
        <w:drawing>
          <wp:inline distT="0" distB="0" distL="0" distR="0" wp14:anchorId="14B7AB98" wp14:editId="3E04136A">
            <wp:extent cx="1927623" cy="173894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3894" cy="1825794"/>
                    </a:xfrm>
                    <a:prstGeom prst="rect">
                      <a:avLst/>
                    </a:prstGeom>
                  </pic:spPr>
                </pic:pic>
              </a:graphicData>
            </a:graphic>
          </wp:inline>
        </w:drawing>
      </w:r>
    </w:p>
    <w:p w:rsidR="00EC6D5C" w:rsidRPr="001B4E80" w:rsidRDefault="00EC6D5C" w:rsidP="00754C61"/>
    <w:p w:rsidR="008F1FEF" w:rsidRDefault="00E20EEA" w:rsidP="00754C61">
      <w:pPr>
        <w:rPr>
          <w:rFonts w:ascii="黑体" w:eastAsia="黑体" w:hAnsi="黑体"/>
          <w:sz w:val="24"/>
        </w:rPr>
      </w:pPr>
      <w:r w:rsidRPr="007D40E1">
        <w:rPr>
          <w:rFonts w:ascii="黑体" w:eastAsia="黑体" w:hAnsi="黑体" w:hint="eastAsia"/>
          <w:sz w:val="24"/>
        </w:rPr>
        <w:t>[</w:t>
      </w:r>
      <w:r>
        <w:rPr>
          <w:rFonts w:ascii="黑体" w:eastAsia="黑体" w:hAnsi="黑体" w:hint="eastAsia"/>
          <w:sz w:val="24"/>
        </w:rPr>
        <w:t>实验报告要求</w:t>
      </w:r>
      <w:r w:rsidRPr="007D40E1">
        <w:rPr>
          <w:rFonts w:ascii="黑体" w:eastAsia="黑体" w:hAnsi="黑体" w:hint="eastAsia"/>
          <w:sz w:val="24"/>
        </w:rPr>
        <w:t>]</w:t>
      </w:r>
    </w:p>
    <w:p w:rsidR="00E20EEA" w:rsidRPr="00E20EEA" w:rsidRDefault="00F92045" w:rsidP="000104BE">
      <w:pPr>
        <w:pStyle w:val="a8"/>
        <w:numPr>
          <w:ilvl w:val="0"/>
          <w:numId w:val="11"/>
        </w:numPr>
        <w:spacing w:line="440" w:lineRule="atLeast"/>
        <w:ind w:left="357" w:firstLineChars="0" w:hanging="357"/>
        <w:rPr>
          <w:rFonts w:asciiTheme="minorEastAsia" w:hAnsiTheme="minorEastAsia"/>
          <w:sz w:val="24"/>
        </w:rPr>
      </w:pPr>
      <w:r>
        <w:rPr>
          <w:rFonts w:hint="eastAsia"/>
          <w:sz w:val="24"/>
          <w:szCs w:val="24"/>
        </w:rPr>
        <w:t>校正网络</w:t>
      </w:r>
      <w:r w:rsidR="0040690A">
        <w:rPr>
          <w:rFonts w:hint="eastAsia"/>
          <w:sz w:val="24"/>
          <w:szCs w:val="24"/>
        </w:rPr>
        <w:t>C</w:t>
      </w:r>
      <w:r w:rsidR="0040690A">
        <w:rPr>
          <w:sz w:val="24"/>
          <w:szCs w:val="24"/>
        </w:rPr>
        <w:t>B5</w:t>
      </w:r>
      <w:r w:rsidR="00E20EEA" w:rsidRPr="00E20EEA">
        <w:rPr>
          <w:rFonts w:asciiTheme="minorEastAsia" w:hAnsiTheme="minorEastAsia" w:hint="eastAsia"/>
          <w:sz w:val="24"/>
        </w:rPr>
        <w:t>的频率</w:t>
      </w:r>
      <w:r w:rsidR="0040690A">
        <w:rPr>
          <w:rFonts w:asciiTheme="minorEastAsia" w:hAnsiTheme="minorEastAsia" w:hint="eastAsia"/>
          <w:sz w:val="24"/>
        </w:rPr>
        <w:t>响应</w:t>
      </w:r>
      <w:r w:rsidR="00E20EEA" w:rsidRPr="00E20EEA">
        <w:rPr>
          <w:rFonts w:asciiTheme="minorEastAsia" w:hAnsiTheme="minorEastAsia" w:hint="eastAsia"/>
          <w:sz w:val="24"/>
        </w:rPr>
        <w:t>特性实验、记录与分析</w:t>
      </w:r>
      <w:r w:rsidR="00E20EEA">
        <w:rPr>
          <w:rFonts w:asciiTheme="minorEastAsia" w:hAnsiTheme="minorEastAsia" w:hint="eastAsia"/>
          <w:sz w:val="24"/>
        </w:rPr>
        <w:t>；</w:t>
      </w:r>
    </w:p>
    <w:p w:rsidR="00E20EEA" w:rsidRDefault="00E20EEA" w:rsidP="000104BE">
      <w:pPr>
        <w:pStyle w:val="a8"/>
        <w:numPr>
          <w:ilvl w:val="0"/>
          <w:numId w:val="11"/>
        </w:numPr>
        <w:spacing w:line="440" w:lineRule="atLeast"/>
        <w:ind w:left="357" w:firstLineChars="0" w:hanging="357"/>
        <w:rPr>
          <w:rFonts w:asciiTheme="minorEastAsia" w:hAnsiTheme="minorEastAsia"/>
          <w:sz w:val="24"/>
          <w:szCs w:val="24"/>
        </w:rPr>
      </w:pPr>
      <w:r>
        <w:rPr>
          <w:rFonts w:asciiTheme="minorEastAsia" w:hAnsiTheme="minorEastAsia" w:hint="eastAsia"/>
          <w:sz w:val="24"/>
          <w:szCs w:val="24"/>
        </w:rPr>
        <w:t>校正</w:t>
      </w:r>
      <w:r w:rsidR="0074687C">
        <w:rPr>
          <w:rFonts w:asciiTheme="minorEastAsia" w:hAnsiTheme="minorEastAsia" w:hint="eastAsia"/>
          <w:sz w:val="24"/>
          <w:szCs w:val="24"/>
        </w:rPr>
        <w:t>前、</w:t>
      </w:r>
      <w:r>
        <w:rPr>
          <w:rFonts w:asciiTheme="minorEastAsia" w:hAnsiTheme="minorEastAsia" w:hint="eastAsia"/>
          <w:sz w:val="24"/>
          <w:szCs w:val="24"/>
        </w:rPr>
        <w:t>后系统</w:t>
      </w:r>
      <w:r w:rsidR="00D106F8">
        <w:rPr>
          <w:rFonts w:asciiTheme="minorEastAsia" w:hAnsiTheme="minorEastAsia" w:hint="eastAsia"/>
          <w:sz w:val="24"/>
          <w:szCs w:val="24"/>
        </w:rPr>
        <w:t>的阶跃响应实验结果与理论分析</w:t>
      </w:r>
      <w:r w:rsidR="00CD0700" w:rsidRPr="001B0747">
        <w:rPr>
          <w:rFonts w:asciiTheme="minorEastAsia" w:hAnsiTheme="minorEastAsia" w:hint="eastAsia"/>
          <w:color w:val="00B0F0"/>
          <w:sz w:val="24"/>
          <w:szCs w:val="24"/>
        </w:rPr>
        <w:t>（可用</w:t>
      </w:r>
      <w:proofErr w:type="spellStart"/>
      <w:r w:rsidR="00CD0700" w:rsidRPr="001B0747">
        <w:rPr>
          <w:rFonts w:asciiTheme="minorEastAsia" w:hAnsiTheme="minorEastAsia" w:hint="eastAsia"/>
          <w:color w:val="00B0F0"/>
          <w:sz w:val="24"/>
          <w:szCs w:val="24"/>
        </w:rPr>
        <w:t>M</w:t>
      </w:r>
      <w:r w:rsidR="00CD0700" w:rsidRPr="001B0747">
        <w:rPr>
          <w:rFonts w:asciiTheme="minorEastAsia" w:hAnsiTheme="minorEastAsia"/>
          <w:color w:val="00B0F0"/>
          <w:sz w:val="24"/>
          <w:szCs w:val="24"/>
        </w:rPr>
        <w:t>atlab</w:t>
      </w:r>
      <w:proofErr w:type="spellEnd"/>
      <w:r w:rsidR="00CD0700" w:rsidRPr="001B0747">
        <w:rPr>
          <w:rFonts w:asciiTheme="minorEastAsia" w:hAnsiTheme="minorEastAsia" w:hint="eastAsia"/>
          <w:color w:val="00B0F0"/>
          <w:sz w:val="24"/>
          <w:szCs w:val="24"/>
        </w:rPr>
        <w:t>仿真）</w:t>
      </w:r>
      <w:r w:rsidR="00D106F8">
        <w:rPr>
          <w:rFonts w:asciiTheme="minorEastAsia" w:hAnsiTheme="minorEastAsia" w:hint="eastAsia"/>
          <w:sz w:val="24"/>
          <w:szCs w:val="24"/>
        </w:rPr>
        <w:t>对比</w:t>
      </w:r>
      <w:r>
        <w:rPr>
          <w:rFonts w:asciiTheme="minorEastAsia" w:hAnsiTheme="minorEastAsia" w:hint="eastAsia"/>
          <w:sz w:val="24"/>
          <w:szCs w:val="24"/>
        </w:rPr>
        <w:t>；</w:t>
      </w:r>
    </w:p>
    <w:p w:rsidR="00E20EEA" w:rsidRPr="00E20EEA" w:rsidRDefault="001B0747" w:rsidP="000104BE">
      <w:pPr>
        <w:pStyle w:val="a8"/>
        <w:numPr>
          <w:ilvl w:val="0"/>
          <w:numId w:val="11"/>
        </w:numPr>
        <w:spacing w:line="440" w:lineRule="atLeast"/>
        <w:ind w:left="357" w:firstLineChars="0" w:hanging="357"/>
        <w:rPr>
          <w:rFonts w:asciiTheme="minorEastAsia" w:hAnsiTheme="minorEastAsia"/>
          <w:sz w:val="24"/>
          <w:szCs w:val="24"/>
        </w:rPr>
      </w:pPr>
      <w:r>
        <w:rPr>
          <w:rFonts w:asciiTheme="minorEastAsia" w:hAnsiTheme="minorEastAsia" w:hint="eastAsia"/>
          <w:sz w:val="24"/>
          <w:szCs w:val="24"/>
        </w:rPr>
        <w:t>分析串联相位超前校正网络C</w:t>
      </w:r>
      <w:r>
        <w:rPr>
          <w:rFonts w:asciiTheme="minorEastAsia" w:hAnsiTheme="minorEastAsia"/>
          <w:sz w:val="24"/>
          <w:szCs w:val="24"/>
        </w:rPr>
        <w:t>B5</w:t>
      </w:r>
      <w:r>
        <w:rPr>
          <w:rFonts w:asciiTheme="minorEastAsia" w:hAnsiTheme="minorEastAsia" w:hint="eastAsia"/>
          <w:sz w:val="24"/>
          <w:szCs w:val="24"/>
        </w:rPr>
        <w:t>对系统性能的影响。</w:t>
      </w:r>
    </w:p>
    <w:p w:rsidR="00E20EEA" w:rsidRPr="00E20EEA" w:rsidRDefault="00E20EEA" w:rsidP="00754C61">
      <w:pPr>
        <w:rPr>
          <w:sz w:val="24"/>
          <w:szCs w:val="24"/>
        </w:rPr>
      </w:pPr>
    </w:p>
    <w:p w:rsidR="008F1FEF" w:rsidRDefault="008F1FEF" w:rsidP="008F1FEF">
      <w:pPr>
        <w:snapToGrid w:val="0"/>
        <w:spacing w:line="440" w:lineRule="atLeast"/>
        <w:jc w:val="left"/>
        <w:rPr>
          <w:rFonts w:ascii="黑体" w:eastAsia="黑体" w:hAnsi="黑体"/>
          <w:sz w:val="24"/>
        </w:rPr>
      </w:pPr>
      <w:r w:rsidRPr="007D40E1">
        <w:rPr>
          <w:rFonts w:ascii="黑体" w:eastAsia="黑体" w:hAnsi="黑体" w:hint="eastAsia"/>
          <w:sz w:val="24"/>
        </w:rPr>
        <w:t>[</w:t>
      </w:r>
      <w:r w:rsidR="00CB1A30">
        <w:rPr>
          <w:rFonts w:ascii="黑体" w:eastAsia="黑体" w:hAnsi="黑体" w:hint="eastAsia"/>
          <w:sz w:val="24"/>
        </w:rPr>
        <w:t>讨论与思考</w:t>
      </w:r>
      <w:r w:rsidRPr="007D40E1">
        <w:rPr>
          <w:rFonts w:ascii="黑体" w:eastAsia="黑体" w:hAnsi="黑体" w:hint="eastAsia"/>
          <w:sz w:val="24"/>
        </w:rPr>
        <w:t>]</w:t>
      </w:r>
    </w:p>
    <w:p w:rsidR="002D4004" w:rsidRPr="00047670" w:rsidRDefault="003F7BC6" w:rsidP="00CB1A30">
      <w:pPr>
        <w:pStyle w:val="21"/>
        <w:numPr>
          <w:ilvl w:val="0"/>
          <w:numId w:val="10"/>
        </w:numPr>
        <w:snapToGrid w:val="0"/>
        <w:spacing w:line="440" w:lineRule="atLeast"/>
        <w:rPr>
          <w:rFonts w:asciiTheme="minorEastAsia" w:eastAsiaTheme="minorEastAsia" w:hAnsiTheme="minorEastAsia"/>
        </w:rPr>
      </w:pPr>
      <w:r>
        <w:rPr>
          <w:rFonts w:asciiTheme="minorEastAsia" w:eastAsiaTheme="minorEastAsia" w:hAnsiTheme="minorEastAsia" w:hint="eastAsia"/>
        </w:rPr>
        <w:t>相位超前、滞后、超前-滞后</w:t>
      </w:r>
      <w:r w:rsidR="00CB1A30" w:rsidRPr="00047670">
        <w:rPr>
          <w:rFonts w:asciiTheme="minorEastAsia" w:eastAsiaTheme="minorEastAsia" w:hAnsiTheme="minorEastAsia" w:hint="eastAsia"/>
        </w:rPr>
        <w:t>校正，各自有什么</w:t>
      </w:r>
      <w:r w:rsidR="00E33E0F">
        <w:rPr>
          <w:rFonts w:asciiTheme="minorEastAsia" w:eastAsiaTheme="minorEastAsia" w:hAnsiTheme="minorEastAsia" w:hint="eastAsia"/>
        </w:rPr>
        <w:t>基本</w:t>
      </w:r>
      <w:r w:rsidR="00CB1A30" w:rsidRPr="00047670">
        <w:rPr>
          <w:rFonts w:asciiTheme="minorEastAsia" w:eastAsiaTheme="minorEastAsia" w:hAnsiTheme="minorEastAsia" w:hint="eastAsia"/>
        </w:rPr>
        <w:t>特点？</w:t>
      </w:r>
    </w:p>
    <w:p w:rsidR="00CB1A30" w:rsidRDefault="00CB1A30" w:rsidP="00C6096B">
      <w:pPr>
        <w:pStyle w:val="21"/>
        <w:numPr>
          <w:ilvl w:val="0"/>
          <w:numId w:val="10"/>
        </w:numPr>
        <w:snapToGrid w:val="0"/>
        <w:spacing w:line="440" w:lineRule="atLeast"/>
        <w:rPr>
          <w:rFonts w:asciiTheme="minorEastAsia" w:eastAsiaTheme="minorEastAsia" w:hAnsiTheme="minorEastAsia"/>
        </w:rPr>
      </w:pPr>
      <w:r w:rsidRPr="00047670">
        <w:rPr>
          <w:rFonts w:asciiTheme="minorEastAsia" w:eastAsiaTheme="minorEastAsia" w:hAnsiTheme="minorEastAsia" w:hint="eastAsia"/>
        </w:rPr>
        <w:t>有源校正与无源校正各有什么</w:t>
      </w:r>
      <w:r w:rsidR="00540691">
        <w:rPr>
          <w:rFonts w:asciiTheme="minorEastAsia" w:eastAsiaTheme="minorEastAsia" w:hAnsiTheme="minorEastAsia" w:hint="eastAsia"/>
        </w:rPr>
        <w:t>特</w:t>
      </w:r>
      <w:r w:rsidRPr="00047670">
        <w:rPr>
          <w:rFonts w:asciiTheme="minorEastAsia" w:eastAsiaTheme="minorEastAsia" w:hAnsiTheme="minorEastAsia" w:hint="eastAsia"/>
        </w:rPr>
        <w:t>点？</w:t>
      </w:r>
    </w:p>
    <w:p w:rsidR="001B0747" w:rsidRPr="001B0747" w:rsidRDefault="001B0747" w:rsidP="001B0747">
      <w:pPr>
        <w:rPr>
          <w:rFonts w:hint="eastAsia"/>
          <w:sz w:val="24"/>
          <w:szCs w:val="24"/>
        </w:rPr>
      </w:pPr>
    </w:p>
    <w:p w:rsidR="001B0747" w:rsidRDefault="001B0747" w:rsidP="001B0747">
      <w:pPr>
        <w:pStyle w:val="21"/>
        <w:snapToGrid w:val="0"/>
        <w:spacing w:line="440" w:lineRule="atLeast"/>
        <w:ind w:firstLine="0"/>
        <w:rPr>
          <w:rFonts w:ascii="楷体" w:eastAsia="楷体" w:hAnsi="楷体" w:hint="eastAsia"/>
          <w:b/>
        </w:rPr>
      </w:pPr>
      <w:r w:rsidRPr="007D40E1">
        <w:rPr>
          <w:rFonts w:ascii="黑体" w:eastAsia="黑体" w:hAnsi="黑体" w:hint="eastAsia"/>
        </w:rPr>
        <w:t>[</w:t>
      </w:r>
      <w:r>
        <w:rPr>
          <w:rFonts w:ascii="黑体" w:eastAsia="黑体" w:hAnsi="黑体" w:hint="eastAsia"/>
        </w:rPr>
        <w:t>实验课程评价与反馈</w:t>
      </w:r>
      <w:r w:rsidRPr="007D40E1">
        <w:rPr>
          <w:rFonts w:ascii="黑体" w:eastAsia="黑体" w:hAnsi="黑体" w:hint="eastAsia"/>
        </w:rPr>
        <w:t>]</w:t>
      </w:r>
      <w:r w:rsidR="00EA5C2F" w:rsidRPr="00EA5C2F">
        <w:rPr>
          <w:rFonts w:ascii="宋体" w:hAnsi="宋体" w:hint="eastAsia"/>
          <w:color w:val="00B0F0"/>
        </w:rPr>
        <w:t>（此部分内容用于课程持续改进，不影响报告评分）</w:t>
      </w:r>
    </w:p>
    <w:p w:rsidR="001B0747" w:rsidRDefault="00EA5C2F" w:rsidP="003611AE">
      <w:pPr>
        <w:pStyle w:val="21"/>
        <w:numPr>
          <w:ilvl w:val="0"/>
          <w:numId w:val="12"/>
        </w:numPr>
        <w:snapToGrid w:val="0"/>
        <w:spacing w:line="440" w:lineRule="atLeast"/>
        <w:rPr>
          <w:rFonts w:asciiTheme="minorEastAsia" w:eastAsiaTheme="minorEastAsia" w:hAnsiTheme="minorEastAsia"/>
        </w:rPr>
      </w:pPr>
      <w:r w:rsidRPr="00EA5C2F">
        <w:rPr>
          <w:rFonts w:asciiTheme="minorEastAsia" w:eastAsiaTheme="minorEastAsia" w:hAnsiTheme="minorEastAsia" w:hint="eastAsia"/>
        </w:rPr>
        <w:t>对</w:t>
      </w:r>
      <w:r>
        <w:rPr>
          <w:rFonts w:asciiTheme="minorEastAsia" w:eastAsiaTheme="minorEastAsia" w:hAnsiTheme="minorEastAsia" w:hint="eastAsia"/>
        </w:rPr>
        <w:t>自动控制原理实验课</w:t>
      </w:r>
      <w:r w:rsidR="003611AE">
        <w:rPr>
          <w:rFonts w:asciiTheme="minorEastAsia" w:eastAsiaTheme="minorEastAsia" w:hAnsiTheme="minorEastAsia" w:hint="eastAsia"/>
        </w:rPr>
        <w:t>实验主题及具体内容</w:t>
      </w:r>
      <w:r>
        <w:rPr>
          <w:rFonts w:asciiTheme="minorEastAsia" w:eastAsiaTheme="minorEastAsia" w:hAnsiTheme="minorEastAsia" w:hint="eastAsia"/>
        </w:rPr>
        <w:t>安排的评价和建议</w:t>
      </w:r>
      <w:r w:rsidR="003611AE">
        <w:rPr>
          <w:rFonts w:asciiTheme="minorEastAsia" w:eastAsiaTheme="minorEastAsia" w:hAnsiTheme="minorEastAsia" w:hint="eastAsia"/>
        </w:rPr>
        <w:t>；</w:t>
      </w:r>
    </w:p>
    <w:p w:rsidR="003611AE" w:rsidRDefault="003611AE" w:rsidP="003611AE">
      <w:pPr>
        <w:pStyle w:val="21"/>
        <w:numPr>
          <w:ilvl w:val="0"/>
          <w:numId w:val="12"/>
        </w:numPr>
        <w:snapToGrid w:val="0"/>
        <w:spacing w:line="440" w:lineRule="atLeast"/>
        <w:rPr>
          <w:rFonts w:asciiTheme="minorEastAsia" w:eastAsiaTheme="minorEastAsia" w:hAnsiTheme="minorEastAsia"/>
        </w:rPr>
      </w:pPr>
      <w:r w:rsidRPr="00EA5C2F">
        <w:rPr>
          <w:rFonts w:asciiTheme="minorEastAsia" w:eastAsiaTheme="minorEastAsia" w:hAnsiTheme="minorEastAsia" w:hint="eastAsia"/>
        </w:rPr>
        <w:t>对</w:t>
      </w:r>
      <w:r>
        <w:rPr>
          <w:rFonts w:asciiTheme="minorEastAsia" w:eastAsiaTheme="minorEastAsia" w:hAnsiTheme="minorEastAsia" w:hint="eastAsia"/>
        </w:rPr>
        <w:t>自动控制原理实验课</w:t>
      </w:r>
      <w:r>
        <w:rPr>
          <w:rFonts w:asciiTheme="minorEastAsia" w:eastAsiaTheme="minorEastAsia" w:hAnsiTheme="minorEastAsia" w:hint="eastAsia"/>
        </w:rPr>
        <w:t>支撑条件的</w:t>
      </w:r>
      <w:r>
        <w:rPr>
          <w:rFonts w:asciiTheme="minorEastAsia" w:eastAsiaTheme="minorEastAsia" w:hAnsiTheme="minorEastAsia" w:hint="eastAsia"/>
        </w:rPr>
        <w:t>评价和建议</w:t>
      </w:r>
      <w:r>
        <w:rPr>
          <w:rFonts w:asciiTheme="minorEastAsia" w:eastAsiaTheme="minorEastAsia" w:hAnsiTheme="minorEastAsia" w:hint="eastAsia"/>
        </w:rPr>
        <w:t>，比如网上预约系统，单元电路模块化设计的实验装置，等</w:t>
      </w:r>
      <w:r>
        <w:rPr>
          <w:rFonts w:asciiTheme="minorEastAsia" w:eastAsiaTheme="minorEastAsia" w:hAnsiTheme="minorEastAsia" w:hint="eastAsia"/>
        </w:rPr>
        <w:t>；</w:t>
      </w:r>
    </w:p>
    <w:p w:rsidR="003611AE" w:rsidRPr="003611AE" w:rsidRDefault="003611AE" w:rsidP="003611AE">
      <w:pPr>
        <w:pStyle w:val="21"/>
        <w:widowControl/>
        <w:numPr>
          <w:ilvl w:val="0"/>
          <w:numId w:val="12"/>
        </w:numPr>
        <w:snapToGrid w:val="0"/>
        <w:spacing w:line="440" w:lineRule="atLeast"/>
        <w:jc w:val="left"/>
        <w:rPr>
          <w:rFonts w:ascii="楷体" w:eastAsia="楷体" w:hAnsi="楷体"/>
          <w:b/>
        </w:rPr>
      </w:pPr>
      <w:r w:rsidRPr="003611AE">
        <w:rPr>
          <w:rFonts w:asciiTheme="minorEastAsia" w:eastAsiaTheme="minorEastAsia" w:hAnsiTheme="minorEastAsia" w:hint="eastAsia"/>
        </w:rPr>
        <w:t>其它与实验课程相关的内容。</w:t>
      </w:r>
      <w:bookmarkStart w:id="0" w:name="_GoBack"/>
      <w:bookmarkEnd w:id="0"/>
      <w:r w:rsidRPr="003611AE">
        <w:rPr>
          <w:rFonts w:ascii="楷体" w:eastAsia="楷体" w:hAnsi="楷体"/>
          <w:b/>
        </w:rPr>
        <w:br w:type="page"/>
      </w:r>
    </w:p>
    <w:p w:rsidR="00C44892" w:rsidRPr="005738BE" w:rsidRDefault="005738BE" w:rsidP="00C44892">
      <w:pPr>
        <w:pStyle w:val="21"/>
        <w:snapToGrid w:val="0"/>
        <w:spacing w:line="440" w:lineRule="atLeast"/>
        <w:ind w:firstLine="0"/>
        <w:rPr>
          <w:rFonts w:ascii="楷体" w:eastAsia="楷体" w:hAnsi="楷体"/>
          <w:b/>
        </w:rPr>
      </w:pPr>
      <w:r w:rsidRPr="005738BE">
        <w:rPr>
          <w:rFonts w:ascii="楷体" w:eastAsia="楷体" w:hAnsi="楷体" w:hint="eastAsia"/>
          <w:b/>
        </w:rPr>
        <w:lastRenderedPageBreak/>
        <w:t>分析参考</w:t>
      </w:r>
    </w:p>
    <w:p w:rsidR="00C44892" w:rsidRDefault="00722342" w:rsidP="00C44892">
      <w:pPr>
        <w:pStyle w:val="21"/>
        <w:snapToGrid w:val="0"/>
        <w:spacing w:line="440" w:lineRule="atLeast"/>
        <w:ind w:firstLine="0"/>
        <w:rPr>
          <w:rFonts w:asciiTheme="minorEastAsia" w:eastAsiaTheme="minorEastAsia" w:hAnsiTheme="minorEastAsia"/>
        </w:rPr>
      </w:pPr>
      <w:r>
        <w:rPr>
          <w:rFonts w:asciiTheme="minorEastAsia" w:eastAsiaTheme="minorEastAsia" w:hAnsiTheme="minorEastAsia"/>
        </w:rPr>
        <w:t>bode(sys1)</w:t>
      </w:r>
    </w:p>
    <w:p w:rsidR="00722342" w:rsidRDefault="00722342" w:rsidP="00C44892">
      <w:pPr>
        <w:pStyle w:val="21"/>
        <w:snapToGrid w:val="0"/>
        <w:spacing w:line="440" w:lineRule="atLeast"/>
        <w:ind w:firstLine="0"/>
        <w:rPr>
          <w:rFonts w:asciiTheme="minorEastAsia" w:eastAsiaTheme="minorEastAsia" w:hAnsiTheme="minorEastAsia"/>
        </w:rPr>
      </w:pPr>
      <w:r>
        <w:rPr>
          <w:noProof/>
        </w:rPr>
        <w:drawing>
          <wp:inline distT="0" distB="0" distL="0" distR="0" wp14:anchorId="2786698D" wp14:editId="6A8C1DD0">
            <wp:extent cx="2490088" cy="2246358"/>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3342" cy="2312442"/>
                    </a:xfrm>
                    <a:prstGeom prst="rect">
                      <a:avLst/>
                    </a:prstGeom>
                  </pic:spPr>
                </pic:pic>
              </a:graphicData>
            </a:graphic>
          </wp:inline>
        </w:drawing>
      </w:r>
    </w:p>
    <w:p w:rsidR="00C44892" w:rsidRDefault="00722342" w:rsidP="00C44892">
      <w:pPr>
        <w:pStyle w:val="21"/>
        <w:snapToGrid w:val="0"/>
        <w:spacing w:line="440" w:lineRule="atLeast"/>
        <w:ind w:firstLine="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ode</w:t>
      </w:r>
      <w:r>
        <w:rPr>
          <w:rFonts w:asciiTheme="minorEastAsia" w:eastAsiaTheme="minorEastAsia" w:hAnsiTheme="minorEastAsia"/>
        </w:rPr>
        <w:t>(sys2_OL)</w:t>
      </w:r>
    </w:p>
    <w:p w:rsidR="00C44892" w:rsidRDefault="00C44892" w:rsidP="00C44892">
      <w:pPr>
        <w:pStyle w:val="21"/>
        <w:snapToGrid w:val="0"/>
        <w:spacing w:line="440" w:lineRule="atLeast"/>
        <w:ind w:firstLine="0"/>
        <w:rPr>
          <w:rFonts w:asciiTheme="minorEastAsia" w:eastAsiaTheme="minorEastAsia" w:hAnsiTheme="minorEastAsia"/>
        </w:rPr>
      </w:pPr>
      <w:r>
        <w:rPr>
          <w:noProof/>
        </w:rPr>
        <w:drawing>
          <wp:inline distT="0" distB="0" distL="0" distR="0" wp14:anchorId="6385E96F" wp14:editId="41563CDA">
            <wp:extent cx="2482559" cy="20243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11002" cy="2047558"/>
                    </a:xfrm>
                    <a:prstGeom prst="rect">
                      <a:avLst/>
                    </a:prstGeom>
                  </pic:spPr>
                </pic:pic>
              </a:graphicData>
            </a:graphic>
          </wp:inline>
        </w:drawing>
      </w:r>
    </w:p>
    <w:p w:rsidR="00722342" w:rsidRDefault="00722342" w:rsidP="00C44892">
      <w:pPr>
        <w:pStyle w:val="21"/>
        <w:snapToGrid w:val="0"/>
        <w:spacing w:line="440" w:lineRule="atLeast"/>
        <w:ind w:firstLine="0"/>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ode(sys3_OL)</w:t>
      </w:r>
    </w:p>
    <w:p w:rsidR="003440C7" w:rsidRDefault="00701EEA" w:rsidP="00C44892">
      <w:pPr>
        <w:pStyle w:val="21"/>
        <w:snapToGrid w:val="0"/>
        <w:spacing w:line="440" w:lineRule="atLeast"/>
        <w:ind w:firstLine="0"/>
        <w:rPr>
          <w:rFonts w:asciiTheme="minorEastAsia" w:eastAsiaTheme="minorEastAsia" w:hAnsiTheme="minorEastAsia" w:hint="eastAsia"/>
        </w:rPr>
      </w:pPr>
      <w:r>
        <w:rPr>
          <w:noProof/>
        </w:rPr>
        <w:drawing>
          <wp:inline distT="0" distB="0" distL="0" distR="0" wp14:anchorId="74073336" wp14:editId="108C67A9">
            <wp:extent cx="2489835" cy="2030298"/>
            <wp:effectExtent l="0" t="0" r="571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9927" cy="2062990"/>
                    </a:xfrm>
                    <a:prstGeom prst="rect">
                      <a:avLst/>
                    </a:prstGeom>
                  </pic:spPr>
                </pic:pic>
              </a:graphicData>
            </a:graphic>
          </wp:inline>
        </w:drawing>
      </w:r>
    </w:p>
    <w:sectPr w:rsidR="003440C7" w:rsidSect="008E0C0E">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1E2" w:rsidRDefault="006861E2" w:rsidP="00E625FA">
      <w:r>
        <w:separator/>
      </w:r>
    </w:p>
  </w:endnote>
  <w:endnote w:type="continuationSeparator" w:id="0">
    <w:p w:rsidR="006861E2" w:rsidRDefault="006861E2" w:rsidP="00E6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1E2" w:rsidRDefault="006861E2" w:rsidP="00E625FA">
      <w:r>
        <w:separator/>
      </w:r>
    </w:p>
  </w:footnote>
  <w:footnote w:type="continuationSeparator" w:id="0">
    <w:p w:rsidR="006861E2" w:rsidRDefault="006861E2" w:rsidP="00E6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3D0"/>
    <w:multiLevelType w:val="hybridMultilevel"/>
    <w:tmpl w:val="01B007B0"/>
    <w:lvl w:ilvl="0" w:tplc="102E2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F51D8"/>
    <w:multiLevelType w:val="hybridMultilevel"/>
    <w:tmpl w:val="66FAEC0C"/>
    <w:lvl w:ilvl="0" w:tplc="FD7038E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18657DF7"/>
    <w:multiLevelType w:val="hybridMultilevel"/>
    <w:tmpl w:val="69F2C134"/>
    <w:lvl w:ilvl="0" w:tplc="D4C07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205859"/>
    <w:multiLevelType w:val="hybridMultilevel"/>
    <w:tmpl w:val="1E5E5F02"/>
    <w:lvl w:ilvl="0" w:tplc="3A704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F258D4"/>
    <w:multiLevelType w:val="hybridMultilevel"/>
    <w:tmpl w:val="E5F208B0"/>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872FFE"/>
    <w:multiLevelType w:val="hybridMultilevel"/>
    <w:tmpl w:val="DED2A0B8"/>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702165"/>
    <w:multiLevelType w:val="hybridMultilevel"/>
    <w:tmpl w:val="8AC2CDC2"/>
    <w:lvl w:ilvl="0" w:tplc="CD9ED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256CE"/>
    <w:multiLevelType w:val="hybridMultilevel"/>
    <w:tmpl w:val="26B2DDD6"/>
    <w:lvl w:ilvl="0" w:tplc="09AC48A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3E265E"/>
    <w:multiLevelType w:val="hybridMultilevel"/>
    <w:tmpl w:val="FDCC1C66"/>
    <w:lvl w:ilvl="0" w:tplc="2440F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8A03F0"/>
    <w:multiLevelType w:val="hybridMultilevel"/>
    <w:tmpl w:val="0B226358"/>
    <w:lvl w:ilvl="0" w:tplc="95707E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6CE14624"/>
    <w:multiLevelType w:val="hybridMultilevel"/>
    <w:tmpl w:val="0E54EAE4"/>
    <w:lvl w:ilvl="0" w:tplc="AAC83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49D6997"/>
    <w:multiLevelType w:val="hybridMultilevel"/>
    <w:tmpl w:val="64F45DE6"/>
    <w:lvl w:ilvl="0" w:tplc="24EE2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3"/>
  </w:num>
  <w:num w:numId="4">
    <w:abstractNumId w:val="11"/>
  </w:num>
  <w:num w:numId="5">
    <w:abstractNumId w:val="8"/>
  </w:num>
  <w:num w:numId="6">
    <w:abstractNumId w:val="1"/>
  </w:num>
  <w:num w:numId="7">
    <w:abstractNumId w:val="2"/>
  </w:num>
  <w:num w:numId="8">
    <w:abstractNumId w:val="9"/>
  </w:num>
  <w:num w:numId="9">
    <w:abstractNumId w:val="4"/>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39"/>
    <w:rsid w:val="0000700A"/>
    <w:rsid w:val="000104BE"/>
    <w:rsid w:val="00022E59"/>
    <w:rsid w:val="00026CCC"/>
    <w:rsid w:val="00033661"/>
    <w:rsid w:val="00047670"/>
    <w:rsid w:val="00061AEB"/>
    <w:rsid w:val="0007774C"/>
    <w:rsid w:val="00082800"/>
    <w:rsid w:val="00086F97"/>
    <w:rsid w:val="00093217"/>
    <w:rsid w:val="000A5277"/>
    <w:rsid w:val="000C077F"/>
    <w:rsid w:val="00101AAD"/>
    <w:rsid w:val="00144922"/>
    <w:rsid w:val="00147130"/>
    <w:rsid w:val="00154D5D"/>
    <w:rsid w:val="00181051"/>
    <w:rsid w:val="00186657"/>
    <w:rsid w:val="0019410B"/>
    <w:rsid w:val="0019429B"/>
    <w:rsid w:val="00194ADD"/>
    <w:rsid w:val="00195FE8"/>
    <w:rsid w:val="001A4597"/>
    <w:rsid w:val="001B0747"/>
    <w:rsid w:val="001B4E80"/>
    <w:rsid w:val="001C55CF"/>
    <w:rsid w:val="001D5852"/>
    <w:rsid w:val="001E00EC"/>
    <w:rsid w:val="002139D1"/>
    <w:rsid w:val="00213E2A"/>
    <w:rsid w:val="0021684E"/>
    <w:rsid w:val="00230A3B"/>
    <w:rsid w:val="00231185"/>
    <w:rsid w:val="00235A3B"/>
    <w:rsid w:val="002478FF"/>
    <w:rsid w:val="00251C35"/>
    <w:rsid w:val="00254F28"/>
    <w:rsid w:val="00296AF1"/>
    <w:rsid w:val="002A70EA"/>
    <w:rsid w:val="002B5BE8"/>
    <w:rsid w:val="002B6CEE"/>
    <w:rsid w:val="002C69E4"/>
    <w:rsid w:val="002D4004"/>
    <w:rsid w:val="002F1E02"/>
    <w:rsid w:val="00304976"/>
    <w:rsid w:val="0032212E"/>
    <w:rsid w:val="00327368"/>
    <w:rsid w:val="003440C7"/>
    <w:rsid w:val="003446CA"/>
    <w:rsid w:val="003550D7"/>
    <w:rsid w:val="003611AE"/>
    <w:rsid w:val="0036395A"/>
    <w:rsid w:val="003743E9"/>
    <w:rsid w:val="00382095"/>
    <w:rsid w:val="0039211D"/>
    <w:rsid w:val="003A1745"/>
    <w:rsid w:val="003A49B8"/>
    <w:rsid w:val="003A655A"/>
    <w:rsid w:val="003B1CC2"/>
    <w:rsid w:val="003B7CC8"/>
    <w:rsid w:val="003E05EF"/>
    <w:rsid w:val="003E1AF0"/>
    <w:rsid w:val="003E4F8A"/>
    <w:rsid w:val="003E7EEA"/>
    <w:rsid w:val="003F7BC6"/>
    <w:rsid w:val="0040690A"/>
    <w:rsid w:val="00411ABB"/>
    <w:rsid w:val="0042317C"/>
    <w:rsid w:val="00425149"/>
    <w:rsid w:val="00436182"/>
    <w:rsid w:val="00441EE9"/>
    <w:rsid w:val="00444352"/>
    <w:rsid w:val="004505A0"/>
    <w:rsid w:val="00455F08"/>
    <w:rsid w:val="00464A00"/>
    <w:rsid w:val="00476B42"/>
    <w:rsid w:val="004851DD"/>
    <w:rsid w:val="004A0793"/>
    <w:rsid w:val="004A2EBE"/>
    <w:rsid w:val="004A4A43"/>
    <w:rsid w:val="004A7D38"/>
    <w:rsid w:val="004E1592"/>
    <w:rsid w:val="004F0DA0"/>
    <w:rsid w:val="004F4C7D"/>
    <w:rsid w:val="00504D48"/>
    <w:rsid w:val="00506F01"/>
    <w:rsid w:val="00516EE8"/>
    <w:rsid w:val="00522376"/>
    <w:rsid w:val="0054033D"/>
    <w:rsid w:val="00540691"/>
    <w:rsid w:val="00563B95"/>
    <w:rsid w:val="005738BE"/>
    <w:rsid w:val="00587710"/>
    <w:rsid w:val="005A1CA5"/>
    <w:rsid w:val="005B0229"/>
    <w:rsid w:val="005B3E01"/>
    <w:rsid w:val="005D1C82"/>
    <w:rsid w:val="005D25F0"/>
    <w:rsid w:val="005D5A4C"/>
    <w:rsid w:val="00617A21"/>
    <w:rsid w:val="00633E85"/>
    <w:rsid w:val="00641148"/>
    <w:rsid w:val="00645B32"/>
    <w:rsid w:val="00664311"/>
    <w:rsid w:val="00666028"/>
    <w:rsid w:val="0067651B"/>
    <w:rsid w:val="00684954"/>
    <w:rsid w:val="006861E2"/>
    <w:rsid w:val="006A583B"/>
    <w:rsid w:val="006B422D"/>
    <w:rsid w:val="006B7245"/>
    <w:rsid w:val="006D2FB2"/>
    <w:rsid w:val="006E0EBD"/>
    <w:rsid w:val="00701EEA"/>
    <w:rsid w:val="00705337"/>
    <w:rsid w:val="00707037"/>
    <w:rsid w:val="00722342"/>
    <w:rsid w:val="0074687C"/>
    <w:rsid w:val="00754C61"/>
    <w:rsid w:val="00763F22"/>
    <w:rsid w:val="007702DE"/>
    <w:rsid w:val="00790598"/>
    <w:rsid w:val="007C1C23"/>
    <w:rsid w:val="007D0309"/>
    <w:rsid w:val="007D3704"/>
    <w:rsid w:val="007D40E1"/>
    <w:rsid w:val="00801828"/>
    <w:rsid w:val="00802456"/>
    <w:rsid w:val="00810039"/>
    <w:rsid w:val="00844FC7"/>
    <w:rsid w:val="00846C25"/>
    <w:rsid w:val="00863121"/>
    <w:rsid w:val="00865836"/>
    <w:rsid w:val="00871C10"/>
    <w:rsid w:val="00880F5B"/>
    <w:rsid w:val="0088541E"/>
    <w:rsid w:val="00891D0C"/>
    <w:rsid w:val="00894731"/>
    <w:rsid w:val="008B6D09"/>
    <w:rsid w:val="008C10C9"/>
    <w:rsid w:val="008C74C6"/>
    <w:rsid w:val="008E0C0E"/>
    <w:rsid w:val="008E59DD"/>
    <w:rsid w:val="008F1FEF"/>
    <w:rsid w:val="0090573C"/>
    <w:rsid w:val="0091039F"/>
    <w:rsid w:val="00915939"/>
    <w:rsid w:val="009257CA"/>
    <w:rsid w:val="00941FE7"/>
    <w:rsid w:val="009611F4"/>
    <w:rsid w:val="009738A5"/>
    <w:rsid w:val="009849E3"/>
    <w:rsid w:val="00991240"/>
    <w:rsid w:val="009920D1"/>
    <w:rsid w:val="009C3E06"/>
    <w:rsid w:val="009C66C6"/>
    <w:rsid w:val="009E20EF"/>
    <w:rsid w:val="009E7D06"/>
    <w:rsid w:val="00A07D3E"/>
    <w:rsid w:val="00A203AD"/>
    <w:rsid w:val="00A21120"/>
    <w:rsid w:val="00A60507"/>
    <w:rsid w:val="00A7666E"/>
    <w:rsid w:val="00A81E43"/>
    <w:rsid w:val="00A86327"/>
    <w:rsid w:val="00AC0591"/>
    <w:rsid w:val="00AC58C0"/>
    <w:rsid w:val="00AD4AD7"/>
    <w:rsid w:val="00AF44EC"/>
    <w:rsid w:val="00AF5B23"/>
    <w:rsid w:val="00B02F9A"/>
    <w:rsid w:val="00B15CE3"/>
    <w:rsid w:val="00B268D1"/>
    <w:rsid w:val="00B3208C"/>
    <w:rsid w:val="00B447F5"/>
    <w:rsid w:val="00B645A8"/>
    <w:rsid w:val="00B72239"/>
    <w:rsid w:val="00B84EDD"/>
    <w:rsid w:val="00B97FC3"/>
    <w:rsid w:val="00BB198E"/>
    <w:rsid w:val="00BB3939"/>
    <w:rsid w:val="00BD3CED"/>
    <w:rsid w:val="00BD4D90"/>
    <w:rsid w:val="00BE1FCF"/>
    <w:rsid w:val="00BE6F64"/>
    <w:rsid w:val="00BF350B"/>
    <w:rsid w:val="00C12854"/>
    <w:rsid w:val="00C14BFF"/>
    <w:rsid w:val="00C24519"/>
    <w:rsid w:val="00C437D9"/>
    <w:rsid w:val="00C44892"/>
    <w:rsid w:val="00C6096B"/>
    <w:rsid w:val="00C65C17"/>
    <w:rsid w:val="00C71F18"/>
    <w:rsid w:val="00C75E9C"/>
    <w:rsid w:val="00C8780B"/>
    <w:rsid w:val="00C90036"/>
    <w:rsid w:val="00CA096C"/>
    <w:rsid w:val="00CA1CCC"/>
    <w:rsid w:val="00CA5039"/>
    <w:rsid w:val="00CB1A30"/>
    <w:rsid w:val="00CB76DC"/>
    <w:rsid w:val="00CD0700"/>
    <w:rsid w:val="00D02E60"/>
    <w:rsid w:val="00D03E47"/>
    <w:rsid w:val="00D06D3A"/>
    <w:rsid w:val="00D100AB"/>
    <w:rsid w:val="00D106F8"/>
    <w:rsid w:val="00D25D9F"/>
    <w:rsid w:val="00D31033"/>
    <w:rsid w:val="00D32C77"/>
    <w:rsid w:val="00D37F6E"/>
    <w:rsid w:val="00D42CA0"/>
    <w:rsid w:val="00D42F10"/>
    <w:rsid w:val="00D47973"/>
    <w:rsid w:val="00D54F20"/>
    <w:rsid w:val="00D7424F"/>
    <w:rsid w:val="00D841C2"/>
    <w:rsid w:val="00DA4ACE"/>
    <w:rsid w:val="00DB11D1"/>
    <w:rsid w:val="00DC7412"/>
    <w:rsid w:val="00DF3FA4"/>
    <w:rsid w:val="00E13A9F"/>
    <w:rsid w:val="00E20EEA"/>
    <w:rsid w:val="00E24B99"/>
    <w:rsid w:val="00E33E0F"/>
    <w:rsid w:val="00E36CF8"/>
    <w:rsid w:val="00E62373"/>
    <w:rsid w:val="00E625FA"/>
    <w:rsid w:val="00E6733B"/>
    <w:rsid w:val="00E7631D"/>
    <w:rsid w:val="00E8540B"/>
    <w:rsid w:val="00EA5C2F"/>
    <w:rsid w:val="00EB28B0"/>
    <w:rsid w:val="00EC00CC"/>
    <w:rsid w:val="00EC657D"/>
    <w:rsid w:val="00EC6D5C"/>
    <w:rsid w:val="00F00B29"/>
    <w:rsid w:val="00F062E4"/>
    <w:rsid w:val="00F11E2D"/>
    <w:rsid w:val="00F217FD"/>
    <w:rsid w:val="00F22A33"/>
    <w:rsid w:val="00F411CD"/>
    <w:rsid w:val="00F53AA9"/>
    <w:rsid w:val="00F55B90"/>
    <w:rsid w:val="00F606DA"/>
    <w:rsid w:val="00F749A0"/>
    <w:rsid w:val="00F8637F"/>
    <w:rsid w:val="00F92045"/>
    <w:rsid w:val="00FA0DBF"/>
    <w:rsid w:val="00FD6DE5"/>
    <w:rsid w:val="00FE62BD"/>
    <w:rsid w:val="00FF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66C"/>
  <w15:docId w15:val="{9994164A-8265-4F85-9C0C-45DE800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0"/>
    <w:link w:val="20"/>
    <w:qFormat/>
    <w:rsid w:val="00D841C2"/>
    <w:pPr>
      <w:adjustRightInd w:val="0"/>
      <w:spacing w:beforeLines="50" w:before="120" w:afterLines="50" w:after="120"/>
      <w:textAlignment w:val="baseline"/>
      <w:outlineLvl w:val="1"/>
    </w:pPr>
    <w:rPr>
      <w:rFonts w:ascii="宋体" w:eastAsia="宋体" w:hAnsi="宋体"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625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625FA"/>
    <w:rPr>
      <w:sz w:val="18"/>
      <w:szCs w:val="18"/>
    </w:rPr>
  </w:style>
  <w:style w:type="paragraph" w:styleId="a6">
    <w:name w:val="footer"/>
    <w:basedOn w:val="a"/>
    <w:link w:val="a7"/>
    <w:uiPriority w:val="99"/>
    <w:unhideWhenUsed/>
    <w:rsid w:val="00E625FA"/>
    <w:pPr>
      <w:tabs>
        <w:tab w:val="center" w:pos="4153"/>
        <w:tab w:val="right" w:pos="8306"/>
      </w:tabs>
      <w:snapToGrid w:val="0"/>
      <w:jc w:val="left"/>
    </w:pPr>
    <w:rPr>
      <w:sz w:val="18"/>
      <w:szCs w:val="18"/>
    </w:rPr>
  </w:style>
  <w:style w:type="character" w:customStyle="1" w:styleId="a7">
    <w:name w:val="页脚 字符"/>
    <w:basedOn w:val="a1"/>
    <w:link w:val="a6"/>
    <w:uiPriority w:val="99"/>
    <w:rsid w:val="00E625FA"/>
    <w:rPr>
      <w:sz w:val="18"/>
      <w:szCs w:val="18"/>
    </w:rPr>
  </w:style>
  <w:style w:type="paragraph" w:styleId="a8">
    <w:name w:val="List Paragraph"/>
    <w:basedOn w:val="a"/>
    <w:uiPriority w:val="34"/>
    <w:qFormat/>
    <w:rsid w:val="00E625FA"/>
    <w:pPr>
      <w:ind w:firstLineChars="200" w:firstLine="420"/>
    </w:pPr>
  </w:style>
  <w:style w:type="paragraph" w:styleId="a0">
    <w:name w:val="Normal Indent"/>
    <w:basedOn w:val="a"/>
    <w:rsid w:val="003E7EEA"/>
    <w:pPr>
      <w:adjustRightInd w:val="0"/>
      <w:ind w:firstLine="420"/>
      <w:textAlignment w:val="baseline"/>
    </w:pPr>
    <w:rPr>
      <w:rFonts w:ascii="Times New Roman" w:eastAsia="宋体" w:hAnsi="Times New Roman" w:cs="Times New Roman"/>
      <w:szCs w:val="21"/>
    </w:rPr>
  </w:style>
  <w:style w:type="character" w:customStyle="1" w:styleId="20">
    <w:name w:val="标题 2 字符"/>
    <w:basedOn w:val="a1"/>
    <w:link w:val="2"/>
    <w:rsid w:val="00D841C2"/>
    <w:rPr>
      <w:rFonts w:ascii="宋体" w:eastAsia="宋体" w:hAnsi="宋体" w:cs="Times New Roman"/>
      <w:sz w:val="28"/>
      <w:szCs w:val="28"/>
    </w:rPr>
  </w:style>
  <w:style w:type="paragraph" w:styleId="a9">
    <w:name w:val="Balloon Text"/>
    <w:basedOn w:val="a"/>
    <w:link w:val="aa"/>
    <w:uiPriority w:val="99"/>
    <w:semiHidden/>
    <w:unhideWhenUsed/>
    <w:rsid w:val="00810039"/>
    <w:rPr>
      <w:sz w:val="18"/>
      <w:szCs w:val="18"/>
    </w:rPr>
  </w:style>
  <w:style w:type="character" w:customStyle="1" w:styleId="aa">
    <w:name w:val="批注框文本 字符"/>
    <w:basedOn w:val="a1"/>
    <w:link w:val="a9"/>
    <w:uiPriority w:val="99"/>
    <w:semiHidden/>
    <w:rsid w:val="00810039"/>
    <w:rPr>
      <w:sz w:val="18"/>
      <w:szCs w:val="18"/>
    </w:rPr>
  </w:style>
  <w:style w:type="table" w:styleId="ab">
    <w:name w:val="Table Grid"/>
    <w:basedOn w:val="a2"/>
    <w:uiPriority w:val="59"/>
    <w:rsid w:val="0079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7D40E1"/>
    <w:pPr>
      <w:ind w:firstLine="480"/>
    </w:pPr>
    <w:rPr>
      <w:rFonts w:ascii="Times New Roman" w:eastAsia="宋体" w:hAnsi="Times New Roman" w:cs="Times New Roman"/>
      <w:sz w:val="24"/>
      <w:szCs w:val="20"/>
    </w:rPr>
  </w:style>
  <w:style w:type="character" w:customStyle="1" w:styleId="22">
    <w:name w:val="正文文本缩进 2 字符"/>
    <w:basedOn w:val="a1"/>
    <w:link w:val="21"/>
    <w:semiHidden/>
    <w:rsid w:val="007D40E1"/>
    <w:rPr>
      <w:rFonts w:ascii="Times New Roman" w:eastAsia="宋体" w:hAnsi="Times New Roman" w:cs="Times New Roman"/>
      <w:sz w:val="24"/>
      <w:szCs w:val="20"/>
    </w:rPr>
  </w:style>
  <w:style w:type="character" w:styleId="ac">
    <w:name w:val="Placeholder Text"/>
    <w:basedOn w:val="a1"/>
    <w:uiPriority w:val="99"/>
    <w:semiHidden/>
    <w:rsid w:val="008024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Microsoft_Visio_2003-2010_Drawing1.vsd"/><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Bing Wang</cp:lastModifiedBy>
  <cp:revision>122</cp:revision>
  <dcterms:created xsi:type="dcterms:W3CDTF">2017-12-01T09:23:00Z</dcterms:created>
  <dcterms:modified xsi:type="dcterms:W3CDTF">2021-12-16T02:55:00Z</dcterms:modified>
</cp:coreProperties>
</file>