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C19" w:rsidRDefault="005C5D9B" w:rsidP="00F4540C">
      <w:pPr>
        <w:pStyle w:val="a3"/>
      </w:pPr>
      <w:r>
        <w:rPr>
          <w:rFonts w:hint="eastAsia"/>
        </w:rPr>
        <w:t>自动化系</w:t>
      </w:r>
      <w:r w:rsidR="00F4540C">
        <w:rPr>
          <w:rFonts w:hint="eastAsia"/>
        </w:rPr>
        <w:t>防疫防控期间实验室运行的暂行规定</w:t>
      </w:r>
      <w:r w:rsidR="00852A06">
        <w:rPr>
          <w:rFonts w:hint="eastAsia"/>
        </w:rPr>
        <w:t>（草稿）</w:t>
      </w:r>
    </w:p>
    <w:p w:rsidR="00852A06" w:rsidRPr="00C45E3F" w:rsidRDefault="00852A06" w:rsidP="00852A06">
      <w:pPr>
        <w:spacing w:line="360" w:lineRule="auto"/>
        <w:jc w:val="left"/>
        <w:rPr>
          <w:b/>
          <w:sz w:val="24"/>
          <w:szCs w:val="24"/>
        </w:rPr>
      </w:pPr>
      <w:r w:rsidRPr="00C45E3F">
        <w:rPr>
          <w:b/>
          <w:sz w:val="24"/>
          <w:szCs w:val="24"/>
        </w:rPr>
        <w:t>一、基本原则</w:t>
      </w:r>
    </w:p>
    <w:p w:rsidR="00852A06" w:rsidRDefault="00C4253A" w:rsidP="00C4253A">
      <w:pPr>
        <w:spacing w:line="360" w:lineRule="auto"/>
        <w:ind w:firstLineChars="200" w:firstLine="480"/>
        <w:jc w:val="left"/>
        <w:rPr>
          <w:sz w:val="24"/>
          <w:szCs w:val="24"/>
        </w:rPr>
      </w:pPr>
      <w:r w:rsidRPr="00C4253A">
        <w:rPr>
          <w:rFonts w:hint="eastAsia"/>
          <w:sz w:val="24"/>
          <w:szCs w:val="24"/>
        </w:rPr>
        <w:t>疫情防控期间，原则上只允许承担重大科研任务或长期无法间断实验等必须持续工作的实验室开放运行，其他实验室运行工作视疫情防控情况后续再做安排。</w:t>
      </w:r>
      <w:r w:rsidR="00852A06" w:rsidRPr="00852A06">
        <w:rPr>
          <w:sz w:val="24"/>
          <w:szCs w:val="24"/>
        </w:rPr>
        <w:t>提出申请运行的实验室具备必须的防疫物资和管理监督办法</w:t>
      </w:r>
      <w:r w:rsidR="00852A06">
        <w:rPr>
          <w:sz w:val="24"/>
          <w:szCs w:val="24"/>
        </w:rPr>
        <w:t>，</w:t>
      </w:r>
      <w:r w:rsidR="00852A06" w:rsidRPr="00852A06">
        <w:rPr>
          <w:sz w:val="24"/>
          <w:szCs w:val="24"/>
        </w:rPr>
        <w:t>并且进入实验室人员须完全符合疫情防控规定</w:t>
      </w:r>
      <w:r w:rsidR="00852A06" w:rsidRPr="00852A06">
        <w:rPr>
          <w:sz w:val="24"/>
          <w:szCs w:val="24"/>
        </w:rPr>
        <w:t>(</w:t>
      </w:r>
      <w:r w:rsidR="00852A06" w:rsidRPr="00852A06">
        <w:rPr>
          <w:sz w:val="24"/>
          <w:szCs w:val="24"/>
        </w:rPr>
        <w:t>国家、上海市、学校</w:t>
      </w:r>
      <w:r w:rsidR="00852A06" w:rsidRPr="00852A06">
        <w:rPr>
          <w:sz w:val="24"/>
          <w:szCs w:val="24"/>
        </w:rPr>
        <w:t>)</w:t>
      </w:r>
      <w:r w:rsidR="00852A06" w:rsidRPr="00852A06">
        <w:rPr>
          <w:sz w:val="24"/>
          <w:szCs w:val="24"/>
        </w:rPr>
        <w:t>。</w:t>
      </w:r>
    </w:p>
    <w:p w:rsidR="00D00A8F" w:rsidRDefault="00D00A8F" w:rsidP="00852A06">
      <w:pPr>
        <w:spacing w:line="360" w:lineRule="auto"/>
        <w:jc w:val="left"/>
        <w:rPr>
          <w:b/>
          <w:sz w:val="24"/>
          <w:szCs w:val="24"/>
        </w:rPr>
      </w:pPr>
    </w:p>
    <w:p w:rsidR="00852A06" w:rsidRPr="00C45E3F" w:rsidRDefault="00852A06" w:rsidP="00852A06">
      <w:pPr>
        <w:spacing w:line="360" w:lineRule="auto"/>
        <w:jc w:val="left"/>
        <w:rPr>
          <w:b/>
          <w:sz w:val="24"/>
          <w:szCs w:val="24"/>
        </w:rPr>
      </w:pPr>
      <w:r w:rsidRPr="00C45E3F">
        <w:rPr>
          <w:rFonts w:hint="eastAsia"/>
          <w:b/>
          <w:sz w:val="24"/>
          <w:szCs w:val="24"/>
        </w:rPr>
        <w:t>二、</w:t>
      </w:r>
      <w:r w:rsidR="00456B68" w:rsidRPr="00C45E3F">
        <w:rPr>
          <w:rFonts w:hint="eastAsia"/>
          <w:b/>
          <w:sz w:val="24"/>
          <w:szCs w:val="24"/>
        </w:rPr>
        <w:t>实验室</w:t>
      </w:r>
      <w:r w:rsidR="00C4253A" w:rsidRPr="00C45E3F">
        <w:rPr>
          <w:rFonts w:hint="eastAsia"/>
          <w:b/>
          <w:sz w:val="24"/>
          <w:szCs w:val="24"/>
        </w:rPr>
        <w:t>保障措施</w:t>
      </w:r>
    </w:p>
    <w:p w:rsidR="00C4253A" w:rsidRDefault="00C4253A" w:rsidP="00C4253A">
      <w:pPr>
        <w:spacing w:line="360" w:lineRule="auto"/>
        <w:jc w:val="left"/>
        <w:rPr>
          <w:sz w:val="24"/>
          <w:szCs w:val="24"/>
        </w:rPr>
      </w:pPr>
      <w:r>
        <w:rPr>
          <w:rFonts w:hint="eastAsia"/>
          <w:sz w:val="24"/>
          <w:szCs w:val="24"/>
        </w:rPr>
        <w:t xml:space="preserve">1. </w:t>
      </w:r>
      <w:r w:rsidRPr="00C4253A">
        <w:rPr>
          <w:rFonts w:hint="eastAsia"/>
          <w:sz w:val="24"/>
          <w:szCs w:val="24"/>
        </w:rPr>
        <w:t>实验室应尽量减少人员数量，可采取网络协同工作等方式，切实降低人员密度，根据实验室大小，保证人均工作面积大于</w:t>
      </w:r>
      <w:r w:rsidRPr="00C4253A">
        <w:rPr>
          <w:rFonts w:hint="eastAsia"/>
          <w:sz w:val="24"/>
          <w:szCs w:val="24"/>
        </w:rPr>
        <w:t xml:space="preserve"> 12 </w:t>
      </w:r>
      <w:r w:rsidRPr="00C4253A">
        <w:rPr>
          <w:rFonts w:hint="eastAsia"/>
          <w:sz w:val="24"/>
          <w:szCs w:val="24"/>
        </w:rPr>
        <w:t>平米以上。禁止校外人员和无关人员进入实验室。</w:t>
      </w:r>
    </w:p>
    <w:p w:rsidR="00C4253A" w:rsidRPr="00C4253A" w:rsidRDefault="00C4253A" w:rsidP="00C4253A">
      <w:pPr>
        <w:spacing w:line="360" w:lineRule="auto"/>
        <w:jc w:val="left"/>
        <w:rPr>
          <w:sz w:val="24"/>
          <w:szCs w:val="24"/>
        </w:rPr>
      </w:pPr>
      <w:r>
        <w:rPr>
          <w:rFonts w:hint="eastAsia"/>
          <w:sz w:val="24"/>
          <w:szCs w:val="24"/>
        </w:rPr>
        <w:t>2</w:t>
      </w:r>
      <w:r w:rsidRPr="00C4253A">
        <w:rPr>
          <w:rFonts w:hint="eastAsia"/>
          <w:sz w:val="24"/>
          <w:szCs w:val="24"/>
        </w:rPr>
        <w:t>．申请运行的实验室防疫物资数量和质量须满足需求。实验室应保证至少一个星期防疫物资储备，并在运行期间持续补充。</w:t>
      </w:r>
    </w:p>
    <w:p w:rsidR="00C4253A" w:rsidRPr="00C4253A" w:rsidRDefault="00C4253A" w:rsidP="00C4253A">
      <w:pPr>
        <w:spacing w:line="360" w:lineRule="auto"/>
        <w:jc w:val="left"/>
        <w:rPr>
          <w:sz w:val="24"/>
          <w:szCs w:val="24"/>
        </w:rPr>
      </w:pPr>
      <w:r>
        <w:rPr>
          <w:rFonts w:hint="eastAsia"/>
          <w:sz w:val="24"/>
          <w:szCs w:val="24"/>
        </w:rPr>
        <w:t>3</w:t>
      </w:r>
      <w:r w:rsidRPr="00C4253A">
        <w:rPr>
          <w:rFonts w:hint="eastAsia"/>
          <w:sz w:val="24"/>
          <w:szCs w:val="24"/>
        </w:rPr>
        <w:t xml:space="preserve">. </w:t>
      </w:r>
      <w:r w:rsidRPr="00C4253A">
        <w:rPr>
          <w:rFonts w:hint="eastAsia"/>
          <w:sz w:val="24"/>
          <w:szCs w:val="24"/>
        </w:rPr>
        <w:t>防疫物资由各单位或实验室自行保管，登记入库并保证储备，酒精等易燃易爆物品保管时需要注意安全。</w:t>
      </w:r>
    </w:p>
    <w:p w:rsidR="00456B68" w:rsidRDefault="00C4253A" w:rsidP="00C4253A">
      <w:pPr>
        <w:spacing w:line="360" w:lineRule="auto"/>
        <w:jc w:val="left"/>
        <w:rPr>
          <w:sz w:val="24"/>
          <w:szCs w:val="24"/>
        </w:rPr>
      </w:pPr>
      <w:r>
        <w:rPr>
          <w:rFonts w:hint="eastAsia"/>
          <w:sz w:val="24"/>
          <w:szCs w:val="24"/>
        </w:rPr>
        <w:t>4</w:t>
      </w:r>
      <w:r w:rsidRPr="00C4253A">
        <w:rPr>
          <w:rFonts w:hint="eastAsia"/>
          <w:sz w:val="24"/>
          <w:szCs w:val="24"/>
        </w:rPr>
        <w:t xml:space="preserve">. </w:t>
      </w:r>
      <w:r w:rsidRPr="00C4253A">
        <w:rPr>
          <w:rFonts w:hint="eastAsia"/>
          <w:sz w:val="24"/>
          <w:szCs w:val="24"/>
        </w:rPr>
        <w:t>实验室运行期间若临时缺少防疫物资，必须立即暂停运行直至防疫物资齐备。</w:t>
      </w:r>
    </w:p>
    <w:p w:rsidR="00C4253A" w:rsidRDefault="00C4253A" w:rsidP="00C4253A">
      <w:pPr>
        <w:spacing w:line="360" w:lineRule="auto"/>
        <w:jc w:val="left"/>
        <w:rPr>
          <w:sz w:val="24"/>
          <w:szCs w:val="24"/>
        </w:rPr>
      </w:pPr>
      <w:r>
        <w:rPr>
          <w:rFonts w:hint="eastAsia"/>
          <w:sz w:val="24"/>
          <w:szCs w:val="24"/>
        </w:rPr>
        <w:t xml:space="preserve">5. </w:t>
      </w:r>
      <w:r>
        <w:rPr>
          <w:rFonts w:hint="eastAsia"/>
          <w:sz w:val="24"/>
          <w:szCs w:val="24"/>
        </w:rPr>
        <w:t>防疫物质包括：</w:t>
      </w:r>
    </w:p>
    <w:p w:rsidR="00C4253A" w:rsidRPr="00C4253A" w:rsidRDefault="00C4253A" w:rsidP="00C4253A">
      <w:pPr>
        <w:spacing w:line="360" w:lineRule="auto"/>
        <w:ind w:firstLineChars="100" w:firstLine="240"/>
        <w:jc w:val="left"/>
        <w:rPr>
          <w:sz w:val="24"/>
          <w:szCs w:val="24"/>
        </w:rPr>
      </w:pPr>
      <w:r w:rsidRPr="00C4253A">
        <w:rPr>
          <w:rFonts w:hint="eastAsia"/>
          <w:sz w:val="24"/>
          <w:szCs w:val="24"/>
        </w:rPr>
        <w:t>个人防护装置：口罩、手套、护目镜、防护服等</w:t>
      </w:r>
    </w:p>
    <w:p w:rsidR="00C4253A" w:rsidRPr="00C4253A" w:rsidRDefault="00C4253A" w:rsidP="00C4253A">
      <w:pPr>
        <w:spacing w:line="360" w:lineRule="auto"/>
        <w:ind w:firstLineChars="100" w:firstLine="240"/>
        <w:jc w:val="left"/>
        <w:rPr>
          <w:sz w:val="24"/>
          <w:szCs w:val="24"/>
        </w:rPr>
      </w:pPr>
      <w:r w:rsidRPr="00C4253A">
        <w:rPr>
          <w:rFonts w:hint="eastAsia"/>
          <w:sz w:val="24"/>
          <w:szCs w:val="24"/>
        </w:rPr>
        <w:t>健康监测设备：红外线测温枪等</w:t>
      </w:r>
    </w:p>
    <w:p w:rsidR="00C4253A" w:rsidRDefault="00C4253A" w:rsidP="00C4253A">
      <w:pPr>
        <w:spacing w:line="360" w:lineRule="auto"/>
        <w:ind w:firstLineChars="100" w:firstLine="240"/>
        <w:jc w:val="left"/>
        <w:rPr>
          <w:sz w:val="24"/>
          <w:szCs w:val="24"/>
        </w:rPr>
      </w:pPr>
      <w:r w:rsidRPr="00C4253A">
        <w:rPr>
          <w:rFonts w:hint="eastAsia"/>
          <w:sz w:val="24"/>
          <w:szCs w:val="24"/>
        </w:rPr>
        <w:t>环境消毒用品：紫外线消毒灯、</w:t>
      </w:r>
      <w:r w:rsidRPr="00C4253A">
        <w:rPr>
          <w:rFonts w:hint="eastAsia"/>
          <w:sz w:val="24"/>
          <w:szCs w:val="24"/>
        </w:rPr>
        <w:t>75%</w:t>
      </w:r>
      <w:r w:rsidRPr="00C4253A">
        <w:rPr>
          <w:rFonts w:hint="eastAsia"/>
          <w:sz w:val="24"/>
          <w:szCs w:val="24"/>
        </w:rPr>
        <w:t>医用酒精、</w:t>
      </w:r>
      <w:r w:rsidRPr="00C4253A">
        <w:rPr>
          <w:rFonts w:hint="eastAsia"/>
          <w:sz w:val="24"/>
          <w:szCs w:val="24"/>
        </w:rPr>
        <w:t xml:space="preserve">84 </w:t>
      </w:r>
      <w:r w:rsidRPr="00C4253A">
        <w:rPr>
          <w:rFonts w:hint="eastAsia"/>
          <w:sz w:val="24"/>
          <w:szCs w:val="24"/>
        </w:rPr>
        <w:t>消毒液等</w:t>
      </w:r>
    </w:p>
    <w:p w:rsidR="00D00A8F" w:rsidRDefault="00D00A8F" w:rsidP="00C4253A">
      <w:pPr>
        <w:spacing w:line="360" w:lineRule="auto"/>
        <w:jc w:val="left"/>
        <w:rPr>
          <w:b/>
          <w:sz w:val="24"/>
          <w:szCs w:val="24"/>
        </w:rPr>
      </w:pPr>
    </w:p>
    <w:p w:rsidR="00C4253A" w:rsidRPr="00C45E3F" w:rsidRDefault="00C4253A" w:rsidP="00C4253A">
      <w:pPr>
        <w:spacing w:line="360" w:lineRule="auto"/>
        <w:jc w:val="left"/>
        <w:rPr>
          <w:b/>
          <w:sz w:val="24"/>
          <w:szCs w:val="24"/>
        </w:rPr>
      </w:pPr>
      <w:r w:rsidRPr="00C45E3F">
        <w:rPr>
          <w:rFonts w:hint="eastAsia"/>
          <w:b/>
          <w:sz w:val="24"/>
          <w:szCs w:val="24"/>
        </w:rPr>
        <w:t>三、实验室</w:t>
      </w:r>
      <w:r w:rsidR="00452B2A">
        <w:rPr>
          <w:rFonts w:hint="eastAsia"/>
          <w:b/>
          <w:sz w:val="24"/>
          <w:szCs w:val="24"/>
        </w:rPr>
        <w:t>运行规定</w:t>
      </w:r>
    </w:p>
    <w:p w:rsidR="00C4253A" w:rsidRPr="00E93FD3" w:rsidRDefault="00C45E3F" w:rsidP="00C4253A">
      <w:pPr>
        <w:spacing w:line="360" w:lineRule="auto"/>
        <w:jc w:val="left"/>
        <w:rPr>
          <w:sz w:val="24"/>
          <w:szCs w:val="24"/>
        </w:rPr>
      </w:pPr>
      <w:r>
        <w:rPr>
          <w:rFonts w:hint="eastAsia"/>
          <w:sz w:val="24"/>
          <w:szCs w:val="24"/>
        </w:rPr>
        <w:t xml:space="preserve">1. </w:t>
      </w:r>
      <w:r w:rsidR="00C4253A" w:rsidRPr="00C4253A">
        <w:rPr>
          <w:rFonts w:hint="eastAsia"/>
          <w:sz w:val="24"/>
          <w:szCs w:val="24"/>
        </w:rPr>
        <w:t>需要开</w:t>
      </w:r>
      <w:r w:rsidR="00C4253A" w:rsidRPr="00E93FD3">
        <w:rPr>
          <w:rFonts w:hint="eastAsia"/>
          <w:sz w:val="24"/>
          <w:szCs w:val="24"/>
        </w:rPr>
        <w:t>放运行的实验室，由实验室负责人</w:t>
      </w:r>
      <w:r w:rsidR="00E54309" w:rsidRPr="00E93FD3">
        <w:rPr>
          <w:rFonts w:hint="eastAsia"/>
          <w:sz w:val="24"/>
          <w:szCs w:val="24"/>
        </w:rPr>
        <w:t>通过邮件</w:t>
      </w:r>
      <w:r w:rsidR="00C4253A" w:rsidRPr="00E93FD3">
        <w:rPr>
          <w:rFonts w:hint="eastAsia"/>
          <w:sz w:val="24"/>
          <w:szCs w:val="24"/>
        </w:rPr>
        <w:t>向</w:t>
      </w:r>
      <w:r w:rsidR="00C12D34" w:rsidRPr="00E93FD3">
        <w:rPr>
          <w:rFonts w:hint="eastAsia"/>
          <w:sz w:val="24"/>
          <w:szCs w:val="24"/>
        </w:rPr>
        <w:t>安全员</w:t>
      </w:r>
      <w:r w:rsidR="00C4253A" w:rsidRPr="00E93FD3">
        <w:rPr>
          <w:rFonts w:hint="eastAsia"/>
          <w:sz w:val="24"/>
          <w:szCs w:val="24"/>
        </w:rPr>
        <w:t>提出申请（</w:t>
      </w:r>
      <w:r w:rsidRPr="00E93FD3">
        <w:rPr>
          <w:rFonts w:hint="eastAsia"/>
          <w:sz w:val="24"/>
          <w:szCs w:val="24"/>
        </w:rPr>
        <w:t>见</w:t>
      </w:r>
      <w:r w:rsidR="00C4253A" w:rsidRPr="00E93FD3">
        <w:rPr>
          <w:rFonts w:hint="eastAsia"/>
          <w:sz w:val="24"/>
          <w:szCs w:val="24"/>
        </w:rPr>
        <w:t>附件一：电子信息与电气工程学院疫情防控期间实验室运行申请表），</w:t>
      </w:r>
      <w:r w:rsidR="00C12D34" w:rsidRPr="00E93FD3">
        <w:rPr>
          <w:rFonts w:hint="eastAsia"/>
          <w:sz w:val="24"/>
          <w:szCs w:val="24"/>
        </w:rPr>
        <w:t>并填写安全承诺书（见附件二：自动化系实验室疫情期间安全承诺书），安全员交</w:t>
      </w:r>
      <w:r w:rsidR="00C4253A" w:rsidRPr="00E93FD3">
        <w:rPr>
          <w:rFonts w:hint="eastAsia"/>
          <w:sz w:val="24"/>
          <w:szCs w:val="24"/>
        </w:rPr>
        <w:t>单位负责人审核批准后提交至学院党政综合办，学院领导审核批准后方可开放运行。</w:t>
      </w:r>
    </w:p>
    <w:p w:rsidR="00C45E3F" w:rsidRDefault="00C45E3F" w:rsidP="00C45E3F">
      <w:pPr>
        <w:spacing w:line="360" w:lineRule="auto"/>
        <w:jc w:val="left"/>
        <w:rPr>
          <w:sz w:val="24"/>
          <w:szCs w:val="24"/>
        </w:rPr>
      </w:pPr>
      <w:r w:rsidRPr="00E93FD3">
        <w:rPr>
          <w:rFonts w:hint="eastAsia"/>
          <w:sz w:val="24"/>
          <w:szCs w:val="24"/>
        </w:rPr>
        <w:t xml:space="preserve">2. </w:t>
      </w:r>
      <w:r w:rsidRPr="00E93FD3">
        <w:rPr>
          <w:rFonts w:hint="eastAsia"/>
          <w:sz w:val="24"/>
          <w:szCs w:val="24"/>
        </w:rPr>
        <w:t>实验室负责人每周五下班前需将下一周的实验室运行计划和人员安排报送</w:t>
      </w:r>
      <w:r w:rsidR="00C12D34" w:rsidRPr="00E93FD3">
        <w:rPr>
          <w:rFonts w:hint="eastAsia"/>
          <w:sz w:val="24"/>
          <w:szCs w:val="24"/>
        </w:rPr>
        <w:t>安全员</w:t>
      </w:r>
      <w:r w:rsidRPr="00E93FD3">
        <w:rPr>
          <w:rFonts w:hint="eastAsia"/>
          <w:sz w:val="24"/>
          <w:szCs w:val="24"/>
        </w:rPr>
        <w:t>（见附件</w:t>
      </w:r>
      <w:r w:rsidR="00C12D34" w:rsidRPr="00E93FD3">
        <w:rPr>
          <w:rFonts w:hint="eastAsia"/>
          <w:sz w:val="24"/>
          <w:szCs w:val="24"/>
        </w:rPr>
        <w:t>三</w:t>
      </w:r>
      <w:r w:rsidRPr="00E93FD3">
        <w:rPr>
          <w:rFonts w:hint="eastAsia"/>
          <w:sz w:val="24"/>
          <w:szCs w:val="24"/>
        </w:rPr>
        <w:t>：电子信息与电气工程学院疫情防控期间进入实验室人员信息表），进行每周备案</w:t>
      </w:r>
      <w:r w:rsidR="00C12D34" w:rsidRPr="00E93FD3">
        <w:rPr>
          <w:rFonts w:hint="eastAsia"/>
          <w:sz w:val="24"/>
          <w:szCs w:val="24"/>
        </w:rPr>
        <w:t>，如无人员变化</w:t>
      </w:r>
      <w:r w:rsidR="00E93FD3">
        <w:rPr>
          <w:rFonts w:hint="eastAsia"/>
          <w:sz w:val="24"/>
          <w:szCs w:val="24"/>
        </w:rPr>
        <w:t>只</w:t>
      </w:r>
      <w:r w:rsidR="00C12D34" w:rsidRPr="00E93FD3">
        <w:rPr>
          <w:rFonts w:hint="eastAsia"/>
          <w:sz w:val="24"/>
          <w:szCs w:val="24"/>
        </w:rPr>
        <w:t>需通知安全员</w:t>
      </w:r>
      <w:r w:rsidRPr="00E93FD3">
        <w:rPr>
          <w:rFonts w:hint="eastAsia"/>
          <w:sz w:val="24"/>
          <w:szCs w:val="24"/>
        </w:rPr>
        <w:t>。</w:t>
      </w:r>
    </w:p>
    <w:p w:rsidR="007B6253" w:rsidRDefault="00C45E3F" w:rsidP="005C5D9B">
      <w:pPr>
        <w:spacing w:line="360" w:lineRule="auto"/>
        <w:jc w:val="left"/>
        <w:rPr>
          <w:sz w:val="24"/>
          <w:szCs w:val="24"/>
        </w:rPr>
      </w:pPr>
      <w:r>
        <w:rPr>
          <w:rFonts w:hint="eastAsia"/>
          <w:sz w:val="24"/>
          <w:szCs w:val="24"/>
        </w:rPr>
        <w:lastRenderedPageBreak/>
        <w:t>3</w:t>
      </w:r>
      <w:r w:rsidR="005C5D9B">
        <w:rPr>
          <w:rFonts w:hint="eastAsia"/>
          <w:sz w:val="24"/>
          <w:szCs w:val="24"/>
        </w:rPr>
        <w:t xml:space="preserve">. </w:t>
      </w:r>
      <w:r w:rsidR="005C5D9B" w:rsidRPr="005C5D9B">
        <w:rPr>
          <w:rFonts w:hint="eastAsia"/>
          <w:sz w:val="24"/>
          <w:szCs w:val="24"/>
        </w:rPr>
        <w:t>实验室需按照疫情防控规定，根据实验室特点制定相应的防护计划和应急预案，并严格执行。</w:t>
      </w:r>
    </w:p>
    <w:p w:rsidR="00C45E3F" w:rsidRDefault="007B6253" w:rsidP="005C5D9B">
      <w:pPr>
        <w:spacing w:line="360" w:lineRule="auto"/>
        <w:jc w:val="left"/>
        <w:rPr>
          <w:sz w:val="24"/>
          <w:szCs w:val="24"/>
        </w:rPr>
      </w:pPr>
      <w:r>
        <w:rPr>
          <w:rFonts w:hint="eastAsia"/>
          <w:sz w:val="24"/>
          <w:szCs w:val="24"/>
        </w:rPr>
        <w:t>4.</w:t>
      </w:r>
      <w:r w:rsidR="005C5D9B" w:rsidRPr="005C5D9B">
        <w:rPr>
          <w:rFonts w:hint="eastAsia"/>
          <w:sz w:val="24"/>
          <w:szCs w:val="24"/>
        </w:rPr>
        <w:t>所有实验室必</w:t>
      </w:r>
      <w:r w:rsidR="005C5D9B" w:rsidRPr="00E93FD3">
        <w:rPr>
          <w:rFonts w:hint="eastAsia"/>
          <w:sz w:val="24"/>
          <w:szCs w:val="24"/>
        </w:rPr>
        <w:t>须做到每天消毒，定时通风，</w:t>
      </w:r>
      <w:r w:rsidR="00C12D34" w:rsidRPr="00E93FD3">
        <w:rPr>
          <w:rFonts w:hint="eastAsia"/>
          <w:sz w:val="24"/>
          <w:szCs w:val="24"/>
        </w:rPr>
        <w:t>禁止使用中央空调，尽量使用无接触式工作方法。</w:t>
      </w:r>
      <w:r w:rsidRPr="00E93FD3">
        <w:rPr>
          <w:rFonts w:hint="eastAsia"/>
          <w:sz w:val="24"/>
          <w:szCs w:val="24"/>
        </w:rPr>
        <w:t>每天</w:t>
      </w:r>
      <w:r w:rsidR="005C5D9B" w:rsidRPr="00E93FD3">
        <w:rPr>
          <w:rFonts w:hint="eastAsia"/>
          <w:sz w:val="24"/>
          <w:szCs w:val="24"/>
        </w:rPr>
        <w:t>做好人员出入时间登记与巡查记录</w:t>
      </w:r>
      <w:r w:rsidR="00EE1B6E" w:rsidRPr="00E93FD3">
        <w:rPr>
          <w:rFonts w:hint="eastAsia"/>
          <w:sz w:val="24"/>
          <w:szCs w:val="24"/>
        </w:rPr>
        <w:t>（见附件</w:t>
      </w:r>
      <w:r w:rsidR="00C12D34" w:rsidRPr="00E93FD3">
        <w:rPr>
          <w:rFonts w:hint="eastAsia"/>
          <w:sz w:val="24"/>
          <w:szCs w:val="24"/>
        </w:rPr>
        <w:t>四</w:t>
      </w:r>
      <w:r w:rsidR="00EE1B6E" w:rsidRPr="00E93FD3">
        <w:rPr>
          <w:rFonts w:hint="eastAsia"/>
          <w:sz w:val="24"/>
          <w:szCs w:val="24"/>
        </w:rPr>
        <w:t>：实验室日常防疫情况记录</w:t>
      </w:r>
      <w:r w:rsidR="00E93FD3">
        <w:rPr>
          <w:rFonts w:hint="eastAsia"/>
          <w:sz w:val="24"/>
          <w:szCs w:val="24"/>
        </w:rPr>
        <w:t>表</w:t>
      </w:r>
      <w:r w:rsidR="00EE1B6E" w:rsidRPr="00E93FD3">
        <w:rPr>
          <w:rFonts w:hint="eastAsia"/>
          <w:sz w:val="24"/>
          <w:szCs w:val="24"/>
        </w:rPr>
        <w:t>）</w:t>
      </w:r>
      <w:r w:rsidR="005C5D9B" w:rsidRPr="00E93FD3">
        <w:rPr>
          <w:rFonts w:hint="eastAsia"/>
          <w:sz w:val="24"/>
          <w:szCs w:val="24"/>
        </w:rPr>
        <w:t>，</w:t>
      </w:r>
      <w:r w:rsidR="00C12D34" w:rsidRPr="00E93FD3">
        <w:rPr>
          <w:rFonts w:hint="eastAsia"/>
          <w:sz w:val="24"/>
          <w:szCs w:val="24"/>
        </w:rPr>
        <w:t>将表格张贴在实验室门口备查</w:t>
      </w:r>
      <w:r w:rsidR="005C5D9B" w:rsidRPr="00E93FD3">
        <w:rPr>
          <w:rFonts w:hint="eastAsia"/>
          <w:sz w:val="24"/>
          <w:szCs w:val="24"/>
        </w:rPr>
        <w:t>。</w:t>
      </w:r>
    </w:p>
    <w:p w:rsidR="00EE1B6E" w:rsidRDefault="00EE1B6E" w:rsidP="005C5D9B">
      <w:pPr>
        <w:spacing w:line="360" w:lineRule="auto"/>
        <w:jc w:val="left"/>
        <w:rPr>
          <w:sz w:val="24"/>
          <w:szCs w:val="24"/>
        </w:rPr>
      </w:pPr>
      <w:r>
        <w:rPr>
          <w:rFonts w:hint="eastAsia"/>
          <w:sz w:val="24"/>
          <w:szCs w:val="24"/>
        </w:rPr>
        <w:t xml:space="preserve">4. </w:t>
      </w:r>
      <w:r>
        <w:rPr>
          <w:rFonts w:hint="eastAsia"/>
          <w:sz w:val="24"/>
          <w:szCs w:val="24"/>
        </w:rPr>
        <w:t>实验室负责人每周</w:t>
      </w:r>
      <w:proofErr w:type="gramStart"/>
      <w:r>
        <w:rPr>
          <w:rFonts w:hint="eastAsia"/>
          <w:sz w:val="24"/>
          <w:szCs w:val="24"/>
        </w:rPr>
        <w:t>需统计</w:t>
      </w:r>
      <w:proofErr w:type="gramEnd"/>
      <w:r>
        <w:rPr>
          <w:rFonts w:hint="eastAsia"/>
          <w:sz w:val="24"/>
          <w:szCs w:val="24"/>
        </w:rPr>
        <w:t>防疫物质数量并及时补充，保证实验室</w:t>
      </w:r>
      <w:r w:rsidR="007B6253">
        <w:rPr>
          <w:rFonts w:hint="eastAsia"/>
          <w:sz w:val="24"/>
          <w:szCs w:val="24"/>
        </w:rPr>
        <w:t>至少</w:t>
      </w:r>
      <w:r>
        <w:rPr>
          <w:rFonts w:hint="eastAsia"/>
          <w:sz w:val="24"/>
          <w:szCs w:val="24"/>
        </w:rPr>
        <w:t>有一周的防疫物质储备（见附件</w:t>
      </w:r>
      <w:r w:rsidR="00C12D34">
        <w:rPr>
          <w:rFonts w:hint="eastAsia"/>
          <w:sz w:val="24"/>
          <w:szCs w:val="24"/>
        </w:rPr>
        <w:t>五</w:t>
      </w:r>
      <w:r>
        <w:rPr>
          <w:rFonts w:hint="eastAsia"/>
          <w:sz w:val="24"/>
          <w:szCs w:val="24"/>
        </w:rPr>
        <w:t>：</w:t>
      </w:r>
      <w:r w:rsidRPr="00F7319B">
        <w:rPr>
          <w:sz w:val="24"/>
          <w:szCs w:val="24"/>
        </w:rPr>
        <w:t>防疫物资储备与使用情况统计表）</w:t>
      </w:r>
      <w:r>
        <w:rPr>
          <w:rFonts w:hint="eastAsia"/>
          <w:sz w:val="24"/>
          <w:szCs w:val="24"/>
        </w:rPr>
        <w:t>。</w:t>
      </w:r>
    </w:p>
    <w:p w:rsidR="00D00A8F" w:rsidRDefault="00D00A8F" w:rsidP="00D00A8F">
      <w:pPr>
        <w:spacing w:line="360" w:lineRule="auto"/>
        <w:jc w:val="left"/>
        <w:rPr>
          <w:sz w:val="24"/>
          <w:szCs w:val="24"/>
        </w:rPr>
      </w:pPr>
      <w:r>
        <w:rPr>
          <w:rFonts w:hint="eastAsia"/>
          <w:sz w:val="24"/>
          <w:szCs w:val="24"/>
        </w:rPr>
        <w:t xml:space="preserve">5. </w:t>
      </w:r>
      <w:r w:rsidRPr="00D00A8F">
        <w:rPr>
          <w:rFonts w:hint="eastAsia"/>
          <w:sz w:val="24"/>
          <w:szCs w:val="24"/>
        </w:rPr>
        <w:t>如在运行中发生安全事故，应立即启动应急</w:t>
      </w:r>
      <w:proofErr w:type="gramStart"/>
      <w:r w:rsidRPr="00D00A8F">
        <w:rPr>
          <w:rFonts w:hint="eastAsia"/>
          <w:sz w:val="24"/>
          <w:szCs w:val="24"/>
        </w:rPr>
        <w:t>预案</w:t>
      </w:r>
      <w:r w:rsidRPr="00E93FD3">
        <w:rPr>
          <w:rFonts w:hint="eastAsia"/>
          <w:sz w:val="24"/>
          <w:szCs w:val="24"/>
        </w:rPr>
        <w:t>并第一时间</w:t>
      </w:r>
      <w:proofErr w:type="gramEnd"/>
      <w:r w:rsidRPr="00E93FD3">
        <w:rPr>
          <w:rFonts w:hint="eastAsia"/>
          <w:sz w:val="24"/>
          <w:szCs w:val="24"/>
        </w:rPr>
        <w:t>通</w:t>
      </w:r>
      <w:r w:rsidR="00F12391" w:rsidRPr="00E93FD3">
        <w:rPr>
          <w:rFonts w:hint="eastAsia"/>
          <w:sz w:val="24"/>
          <w:szCs w:val="24"/>
        </w:rPr>
        <w:t>知安全员</w:t>
      </w:r>
      <w:r w:rsidRPr="00E93FD3">
        <w:rPr>
          <w:rFonts w:hint="eastAsia"/>
          <w:sz w:val="24"/>
          <w:szCs w:val="24"/>
        </w:rPr>
        <w:t>；如有人员出现咳嗽、流涕、发烧等症状，实验室须立即停止运行，相关人员应及时就医，其他人员进行居家隔离</w:t>
      </w:r>
      <w:r w:rsidR="00F12391" w:rsidRPr="00E93FD3">
        <w:rPr>
          <w:rFonts w:hint="eastAsia"/>
          <w:sz w:val="24"/>
          <w:szCs w:val="24"/>
        </w:rPr>
        <w:t>，确保安全后再恢复运行。如有人员确诊或诊断为疑似病例，需立即通知安全员，由安全员上报学院</w:t>
      </w:r>
      <w:r w:rsidRPr="00E93FD3">
        <w:rPr>
          <w:rFonts w:hint="eastAsia"/>
          <w:sz w:val="24"/>
          <w:szCs w:val="24"/>
        </w:rPr>
        <w:t>。</w:t>
      </w:r>
    </w:p>
    <w:p w:rsidR="004C3490" w:rsidRPr="00D00A8F" w:rsidRDefault="004C3490" w:rsidP="00D00A8F">
      <w:pPr>
        <w:spacing w:line="360" w:lineRule="auto"/>
        <w:jc w:val="left"/>
        <w:rPr>
          <w:sz w:val="24"/>
          <w:szCs w:val="24"/>
        </w:rPr>
      </w:pPr>
    </w:p>
    <w:p w:rsidR="00EE1B6E" w:rsidRPr="00EE1B6E" w:rsidRDefault="00EE1B6E" w:rsidP="005C5D9B">
      <w:pPr>
        <w:spacing w:line="360" w:lineRule="auto"/>
        <w:jc w:val="left"/>
        <w:rPr>
          <w:b/>
          <w:sz w:val="24"/>
          <w:szCs w:val="24"/>
        </w:rPr>
      </w:pPr>
      <w:r w:rsidRPr="00EE1B6E">
        <w:rPr>
          <w:rFonts w:hint="eastAsia"/>
          <w:b/>
          <w:sz w:val="24"/>
          <w:szCs w:val="24"/>
        </w:rPr>
        <w:t>四、安全员巡检制度</w:t>
      </w:r>
    </w:p>
    <w:p w:rsidR="00EE1B6E" w:rsidRDefault="00EE1B6E" w:rsidP="00753E67">
      <w:pPr>
        <w:spacing w:line="360" w:lineRule="auto"/>
        <w:ind w:firstLine="465"/>
        <w:jc w:val="left"/>
        <w:rPr>
          <w:sz w:val="24"/>
          <w:szCs w:val="24"/>
        </w:rPr>
      </w:pPr>
      <w:r>
        <w:rPr>
          <w:rFonts w:hint="eastAsia"/>
          <w:sz w:val="24"/>
          <w:szCs w:val="24"/>
        </w:rPr>
        <w:t>疫情期间，安全员除了日常安全巡检外还需要加强</w:t>
      </w:r>
      <w:r w:rsidR="00483680">
        <w:rPr>
          <w:rFonts w:hint="eastAsia"/>
          <w:sz w:val="24"/>
          <w:szCs w:val="24"/>
        </w:rPr>
        <w:t>防疫情况</w:t>
      </w:r>
      <w:r w:rsidR="00753E67">
        <w:rPr>
          <w:rFonts w:hint="eastAsia"/>
          <w:sz w:val="24"/>
          <w:szCs w:val="24"/>
        </w:rPr>
        <w:t>检查</w:t>
      </w:r>
      <w:r w:rsidR="00F3184D">
        <w:rPr>
          <w:rFonts w:hint="eastAsia"/>
          <w:sz w:val="24"/>
          <w:szCs w:val="24"/>
        </w:rPr>
        <w:t>：</w:t>
      </w:r>
    </w:p>
    <w:p w:rsidR="00753E67" w:rsidRDefault="00753E67" w:rsidP="00753E67">
      <w:pPr>
        <w:spacing w:line="360" w:lineRule="auto"/>
        <w:jc w:val="left"/>
        <w:rPr>
          <w:sz w:val="24"/>
          <w:szCs w:val="24"/>
        </w:rPr>
      </w:pPr>
      <w:r>
        <w:rPr>
          <w:rFonts w:hint="eastAsia"/>
          <w:sz w:val="24"/>
          <w:szCs w:val="24"/>
        </w:rPr>
        <w:t xml:space="preserve">1. </w:t>
      </w:r>
      <w:r>
        <w:rPr>
          <w:rFonts w:hint="eastAsia"/>
          <w:sz w:val="24"/>
          <w:szCs w:val="24"/>
        </w:rPr>
        <w:t>每周一次</w:t>
      </w:r>
      <w:r w:rsidR="00D00A8F">
        <w:rPr>
          <w:rFonts w:hint="eastAsia"/>
          <w:sz w:val="24"/>
          <w:szCs w:val="24"/>
        </w:rPr>
        <w:t>巡检，包括安全巡检、防疫记录情况、防疫物质储备情况</w:t>
      </w:r>
      <w:r w:rsidR="006800EB">
        <w:rPr>
          <w:rFonts w:hint="eastAsia"/>
          <w:sz w:val="24"/>
          <w:szCs w:val="24"/>
        </w:rPr>
        <w:t>，并记录（附件六：自动化系实验室疫情期间安全巡检表）</w:t>
      </w:r>
      <w:r w:rsidR="00D00A8F">
        <w:rPr>
          <w:rFonts w:hint="eastAsia"/>
          <w:sz w:val="24"/>
          <w:szCs w:val="24"/>
        </w:rPr>
        <w:t>。</w:t>
      </w:r>
    </w:p>
    <w:p w:rsidR="00D00A8F" w:rsidRDefault="00D00A8F" w:rsidP="00D00A8F">
      <w:pPr>
        <w:spacing w:line="360" w:lineRule="auto"/>
        <w:jc w:val="left"/>
        <w:rPr>
          <w:sz w:val="24"/>
          <w:szCs w:val="24"/>
        </w:rPr>
      </w:pPr>
      <w:r>
        <w:rPr>
          <w:rFonts w:hint="eastAsia"/>
          <w:sz w:val="24"/>
          <w:szCs w:val="24"/>
        </w:rPr>
        <w:t xml:space="preserve">2. </w:t>
      </w:r>
      <w:r>
        <w:rPr>
          <w:rFonts w:hint="eastAsia"/>
          <w:sz w:val="24"/>
          <w:szCs w:val="24"/>
        </w:rPr>
        <w:t>检查实验室消毒</w:t>
      </w:r>
      <w:r w:rsidR="004C3490">
        <w:rPr>
          <w:rFonts w:hint="eastAsia"/>
          <w:sz w:val="24"/>
          <w:szCs w:val="24"/>
        </w:rPr>
        <w:t>、</w:t>
      </w:r>
      <w:r>
        <w:rPr>
          <w:rFonts w:hint="eastAsia"/>
          <w:sz w:val="24"/>
          <w:szCs w:val="24"/>
        </w:rPr>
        <w:t>通风情况，各</w:t>
      </w:r>
      <w:r w:rsidRPr="00D00A8F">
        <w:rPr>
          <w:rFonts w:hint="eastAsia"/>
          <w:sz w:val="24"/>
          <w:szCs w:val="24"/>
        </w:rPr>
        <w:t>实验室不得通宵运行，任何人员都不得在实验室过夜。</w:t>
      </w:r>
    </w:p>
    <w:p w:rsidR="00D00A8F" w:rsidRDefault="00D00A8F">
      <w:pPr>
        <w:spacing w:line="360" w:lineRule="auto"/>
        <w:jc w:val="left"/>
        <w:rPr>
          <w:sz w:val="24"/>
          <w:szCs w:val="24"/>
        </w:rPr>
      </w:pPr>
    </w:p>
    <w:p w:rsidR="00D00A8F" w:rsidRPr="00D00A8F" w:rsidRDefault="00D00A8F" w:rsidP="00D00A8F">
      <w:pPr>
        <w:spacing w:line="360" w:lineRule="auto"/>
        <w:jc w:val="left"/>
        <w:rPr>
          <w:b/>
          <w:sz w:val="24"/>
          <w:szCs w:val="24"/>
        </w:rPr>
      </w:pPr>
      <w:r w:rsidRPr="00D00A8F">
        <w:rPr>
          <w:rFonts w:hint="eastAsia"/>
          <w:b/>
          <w:sz w:val="24"/>
          <w:szCs w:val="24"/>
        </w:rPr>
        <w:t>五、实施时间</w:t>
      </w:r>
      <w:r w:rsidRPr="00D00A8F">
        <w:rPr>
          <w:rFonts w:hint="eastAsia"/>
          <w:b/>
          <w:sz w:val="24"/>
          <w:szCs w:val="24"/>
        </w:rPr>
        <w:t xml:space="preserve"> </w:t>
      </w:r>
    </w:p>
    <w:p w:rsidR="00D00A8F" w:rsidRDefault="00D00A8F" w:rsidP="00D00A8F">
      <w:pPr>
        <w:spacing w:line="360" w:lineRule="auto"/>
        <w:ind w:firstLineChars="200" w:firstLine="480"/>
        <w:jc w:val="left"/>
        <w:rPr>
          <w:sz w:val="24"/>
          <w:szCs w:val="24"/>
        </w:rPr>
      </w:pPr>
      <w:r w:rsidRPr="00D00A8F">
        <w:rPr>
          <w:rFonts w:hint="eastAsia"/>
          <w:sz w:val="24"/>
          <w:szCs w:val="24"/>
        </w:rPr>
        <w:t>本暂行规定自发布之日起实施，至学校宣布解除疫情应急状态之日结束。</w:t>
      </w:r>
    </w:p>
    <w:p w:rsidR="00D00A8F" w:rsidRDefault="00D00A8F" w:rsidP="00D00A8F">
      <w:pPr>
        <w:spacing w:line="360" w:lineRule="auto"/>
        <w:ind w:firstLineChars="200" w:firstLine="480"/>
        <w:jc w:val="left"/>
        <w:rPr>
          <w:sz w:val="24"/>
          <w:szCs w:val="24"/>
        </w:rPr>
      </w:pPr>
    </w:p>
    <w:p w:rsidR="00D00A8F" w:rsidRDefault="00D00A8F" w:rsidP="00D00A8F">
      <w:pPr>
        <w:spacing w:line="360" w:lineRule="auto"/>
        <w:ind w:firstLineChars="200" w:firstLine="480"/>
        <w:jc w:val="left"/>
        <w:rPr>
          <w:sz w:val="24"/>
          <w:szCs w:val="24"/>
        </w:rPr>
      </w:pPr>
    </w:p>
    <w:p w:rsidR="00D00A8F" w:rsidRDefault="00D00A8F" w:rsidP="00D00A8F">
      <w:pPr>
        <w:spacing w:line="360" w:lineRule="auto"/>
        <w:ind w:firstLineChars="200" w:firstLine="480"/>
        <w:jc w:val="left"/>
        <w:rPr>
          <w:sz w:val="24"/>
          <w:szCs w:val="24"/>
        </w:rPr>
      </w:pPr>
    </w:p>
    <w:p w:rsidR="00E67EDA" w:rsidRDefault="00E67EDA" w:rsidP="00D00A8F">
      <w:pPr>
        <w:spacing w:line="360" w:lineRule="auto"/>
        <w:ind w:firstLineChars="200" w:firstLine="480"/>
        <w:jc w:val="left"/>
        <w:rPr>
          <w:sz w:val="24"/>
          <w:szCs w:val="24"/>
        </w:rPr>
      </w:pPr>
    </w:p>
    <w:p w:rsidR="00E67EDA" w:rsidRDefault="00E67EDA" w:rsidP="00D00A8F">
      <w:pPr>
        <w:spacing w:line="360" w:lineRule="auto"/>
        <w:ind w:firstLineChars="200" w:firstLine="480"/>
        <w:jc w:val="left"/>
        <w:rPr>
          <w:sz w:val="24"/>
          <w:szCs w:val="24"/>
        </w:rPr>
      </w:pPr>
    </w:p>
    <w:p w:rsidR="00E67EDA" w:rsidRDefault="00E67EDA" w:rsidP="00D00A8F">
      <w:pPr>
        <w:spacing w:line="360" w:lineRule="auto"/>
        <w:ind w:firstLineChars="200" w:firstLine="480"/>
        <w:jc w:val="left"/>
        <w:rPr>
          <w:sz w:val="24"/>
          <w:szCs w:val="24"/>
        </w:rPr>
      </w:pPr>
    </w:p>
    <w:p w:rsidR="00E67EDA" w:rsidRDefault="00E67EDA" w:rsidP="00D00A8F">
      <w:pPr>
        <w:spacing w:line="360" w:lineRule="auto"/>
        <w:ind w:firstLineChars="200" w:firstLine="480"/>
        <w:jc w:val="left"/>
        <w:rPr>
          <w:sz w:val="24"/>
          <w:szCs w:val="24"/>
        </w:rPr>
      </w:pPr>
    </w:p>
    <w:p w:rsidR="00E67EDA" w:rsidRPr="00E67EDA" w:rsidRDefault="00E67EDA" w:rsidP="00D00A8F">
      <w:pPr>
        <w:spacing w:line="360" w:lineRule="auto"/>
        <w:ind w:firstLineChars="200" w:firstLine="480"/>
        <w:jc w:val="left"/>
        <w:rPr>
          <w:sz w:val="24"/>
          <w:szCs w:val="24"/>
        </w:rPr>
      </w:pPr>
    </w:p>
    <w:p w:rsidR="00D00A8F" w:rsidRDefault="00D00A8F" w:rsidP="00D00A8F">
      <w:pPr>
        <w:spacing w:line="360" w:lineRule="auto"/>
        <w:ind w:firstLineChars="200" w:firstLine="480"/>
        <w:jc w:val="left"/>
        <w:rPr>
          <w:sz w:val="24"/>
          <w:szCs w:val="24"/>
        </w:rPr>
      </w:pPr>
    </w:p>
    <w:p w:rsidR="00253F6A" w:rsidRDefault="00253F6A" w:rsidP="00253F6A">
      <w:pPr>
        <w:pStyle w:val="a3"/>
      </w:pPr>
      <w:r>
        <w:rPr>
          <w:rFonts w:hint="eastAsia"/>
        </w:rPr>
        <w:lastRenderedPageBreak/>
        <w:t>办事流程</w:t>
      </w:r>
    </w:p>
    <w:p w:rsidR="00253F6A" w:rsidRDefault="00253F6A" w:rsidP="00253F6A">
      <w:pPr>
        <w:spacing w:line="360" w:lineRule="auto"/>
        <w:jc w:val="left"/>
        <w:rPr>
          <w:sz w:val="24"/>
          <w:szCs w:val="24"/>
        </w:rPr>
      </w:pPr>
      <w:r>
        <w:rPr>
          <w:rFonts w:hint="eastAsia"/>
          <w:sz w:val="24"/>
          <w:szCs w:val="24"/>
        </w:rPr>
        <w:t>一、实验室开放申请：</w:t>
      </w:r>
      <w:r w:rsidR="009D6D64">
        <w:rPr>
          <w:sz w:val="24"/>
          <w:szCs w:val="24"/>
        </w:rPr>
      </w:r>
      <w:r w:rsidR="009D6D64">
        <w:rPr>
          <w:sz w:val="24"/>
          <w:szCs w:val="24"/>
        </w:rPr>
        <w:pict>
          <v:group id="_x0000_s1027" editas="canvas" style="width:460.5pt;height:214.3pt;mso-position-horizontal-relative:char;mso-position-vertical-relative:line" coordorigin="1800,2993" coordsize="9210,428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1800;top:2993;width:9210;height:4286" o:preferrelative="f">
              <v:fill o:detectmouseclick="t"/>
              <v:path o:extrusionok="t" o:connecttype="none"/>
              <o:lock v:ext="edit" text="t"/>
            </v:shape>
            <v:rect id="_x0000_s1028" style="position:absolute;left:1982;top:3149;width:2418;height:1751">
              <v:textbox>
                <w:txbxContent>
                  <w:p w:rsidR="00253F6A" w:rsidRPr="00253F6A" w:rsidRDefault="00253F6A" w:rsidP="00EA6C57">
                    <w:pPr>
                      <w:rPr>
                        <w:sz w:val="18"/>
                        <w:szCs w:val="18"/>
                      </w:rPr>
                    </w:pPr>
                    <w:r w:rsidRPr="00253F6A">
                      <w:rPr>
                        <w:rFonts w:hint="eastAsia"/>
                        <w:sz w:val="18"/>
                        <w:szCs w:val="18"/>
                      </w:rPr>
                      <w:t>实验室负责人填写</w:t>
                    </w:r>
                    <w:r>
                      <w:rPr>
                        <w:rFonts w:hint="eastAsia"/>
                        <w:sz w:val="18"/>
                        <w:szCs w:val="18"/>
                      </w:rPr>
                      <w:t>《</w:t>
                    </w:r>
                    <w:r w:rsidRPr="00253F6A">
                      <w:rPr>
                        <w:rFonts w:hint="eastAsia"/>
                        <w:sz w:val="18"/>
                        <w:szCs w:val="18"/>
                      </w:rPr>
                      <w:t>电子信息与电气工程学院疫情防控期间实验室运行申请表</w:t>
                    </w:r>
                    <w:r>
                      <w:rPr>
                        <w:rFonts w:hint="eastAsia"/>
                        <w:sz w:val="18"/>
                        <w:szCs w:val="18"/>
                      </w:rPr>
                      <w:t>》和《自动化系实验室</w:t>
                    </w:r>
                    <w:r w:rsidR="00EA6C57">
                      <w:rPr>
                        <w:rFonts w:hint="eastAsia"/>
                        <w:sz w:val="18"/>
                        <w:szCs w:val="18"/>
                      </w:rPr>
                      <w:t>安全运行承诺书》</w:t>
                    </w:r>
                  </w:p>
                </w:txbxContent>
              </v:textbox>
            </v:rect>
            <v:shapetype id="_x0000_t32" coordsize="21600,21600" o:spt="32" o:oned="t" path="m,l21600,21600e" filled="f">
              <v:path arrowok="t" fillok="f" o:connecttype="none"/>
              <o:lock v:ext="edit" shapetype="t"/>
            </v:shapetype>
            <v:shape id="_x0000_s1029" type="#_x0000_t32" style="position:absolute;left:4400;top:4025;width:946;height:15" o:connectortype="straight">
              <v:stroke endarrow="block"/>
            </v:shape>
            <v:shapetype id="_x0000_t202" coordsize="21600,21600" o:spt="202" path="m,l,21600r21600,l21600,xe">
              <v:stroke joinstyle="miter"/>
              <v:path gradientshapeok="t" o:connecttype="rect"/>
            </v:shapetype>
            <v:shape id="_x0000_s1030" type="#_x0000_t202" style="position:absolute;left:4464;top:3526;width:817;height:429" strokecolor="white [3212]">
              <v:textbox>
                <w:txbxContent>
                  <w:p w:rsidR="00EA6C57" w:rsidRPr="00EA6C57" w:rsidRDefault="00EA6C57" w:rsidP="00EA6C57">
                    <w:pPr>
                      <w:rPr>
                        <w:sz w:val="18"/>
                        <w:szCs w:val="18"/>
                      </w:rPr>
                    </w:pPr>
                    <w:r w:rsidRPr="00EA6C57">
                      <w:rPr>
                        <w:sz w:val="18"/>
                        <w:szCs w:val="18"/>
                      </w:rPr>
                      <w:t>E</w:t>
                    </w:r>
                    <w:r w:rsidRPr="00EA6C57">
                      <w:rPr>
                        <w:rFonts w:hint="eastAsia"/>
                        <w:sz w:val="18"/>
                        <w:szCs w:val="18"/>
                      </w:rPr>
                      <w:t>mail</w:t>
                    </w:r>
                  </w:p>
                </w:txbxContent>
              </v:textbox>
            </v:shape>
            <v:rect id="_x0000_s1031" style="position:absolute;left:5346;top:3460;width:1310;height:1052">
              <v:textbox>
                <w:txbxContent>
                  <w:p w:rsidR="00EA6C57" w:rsidRPr="00EA6C57" w:rsidRDefault="00EA6C57" w:rsidP="00EA6C57">
                    <w:pPr>
                      <w:rPr>
                        <w:sz w:val="18"/>
                        <w:szCs w:val="18"/>
                      </w:rPr>
                    </w:pPr>
                    <w:r w:rsidRPr="00EA6C57">
                      <w:rPr>
                        <w:rFonts w:hint="eastAsia"/>
                        <w:sz w:val="18"/>
                        <w:szCs w:val="18"/>
                      </w:rPr>
                      <w:t>宫亮</w:t>
                    </w:r>
                  </w:p>
                  <w:p w:rsidR="00EA6C57" w:rsidRDefault="00EA6C57" w:rsidP="00EA6C57">
                    <w:r w:rsidRPr="00EA6C57">
                      <w:rPr>
                        <w:sz w:val="18"/>
                        <w:szCs w:val="18"/>
                      </w:rPr>
                      <w:t>L</w:t>
                    </w:r>
                    <w:r w:rsidRPr="00EA6C57">
                      <w:rPr>
                        <w:rFonts w:hint="eastAsia"/>
                        <w:sz w:val="18"/>
                        <w:szCs w:val="18"/>
                      </w:rPr>
                      <w:t>ianggong@sjtu.edu.</w:t>
                    </w:r>
                    <w:r>
                      <w:rPr>
                        <w:rFonts w:hint="eastAsia"/>
                      </w:rPr>
                      <w:t>cn</w:t>
                    </w:r>
                  </w:p>
                </w:txbxContent>
              </v:textbox>
            </v:rect>
            <v:shape id="_x0000_s1032" type="#_x0000_t32" style="position:absolute;left:6656;top:4024;width:948;height:9" o:connectortype="straight">
              <v:stroke endarrow="block"/>
            </v:shape>
            <v:shape id="_x0000_s1033" type="#_x0000_t202" style="position:absolute;left:6721;top:3526;width:817;height:429" strokecolor="white [3212]">
              <v:textbox>
                <w:txbxContent>
                  <w:p w:rsidR="00EA6C57" w:rsidRPr="00EA6C57" w:rsidRDefault="00EA6C57" w:rsidP="00EA6C57">
                    <w:pPr>
                      <w:rPr>
                        <w:sz w:val="18"/>
                        <w:szCs w:val="18"/>
                      </w:rPr>
                    </w:pPr>
                    <w:r w:rsidRPr="00EA6C57">
                      <w:rPr>
                        <w:sz w:val="18"/>
                        <w:szCs w:val="18"/>
                      </w:rPr>
                      <w:t>E</w:t>
                    </w:r>
                    <w:r w:rsidRPr="00EA6C57">
                      <w:rPr>
                        <w:rFonts w:hint="eastAsia"/>
                        <w:sz w:val="18"/>
                        <w:szCs w:val="18"/>
                      </w:rPr>
                      <w:t>mail</w:t>
                    </w:r>
                  </w:p>
                </w:txbxContent>
              </v:textbox>
            </v:shape>
            <v:rect id="_x0000_s1034" style="position:absolute;left:7604;top:3589;width:869;height:795;v-text-anchor:middle">
              <v:textbox>
                <w:txbxContent>
                  <w:p w:rsidR="00EA6C57" w:rsidRDefault="00EA6C57" w:rsidP="00EA6C57">
                    <w:r>
                      <w:rPr>
                        <w:rFonts w:hint="eastAsia"/>
                      </w:rPr>
                      <w:t>李柠</w:t>
                    </w:r>
                  </w:p>
                </w:txbxContent>
              </v:textbox>
            </v:rect>
            <v:shape id="_x0000_s1035" type="#_x0000_t32" style="position:absolute;left:8473;top:4015;width:946;height:9" o:connectortype="straight">
              <v:stroke endarrow="block"/>
            </v:shape>
            <v:shape id="_x0000_s1036" type="#_x0000_t202" style="position:absolute;left:8537;top:3526;width:818;height:423" strokecolor="white [3212]">
              <v:textbox>
                <w:txbxContent>
                  <w:p w:rsidR="00EA6C57" w:rsidRPr="00EA6C57" w:rsidRDefault="00EA6C57" w:rsidP="00EA6C57">
                    <w:pPr>
                      <w:rPr>
                        <w:sz w:val="18"/>
                        <w:szCs w:val="18"/>
                      </w:rPr>
                    </w:pPr>
                    <w:r w:rsidRPr="00EA6C57">
                      <w:rPr>
                        <w:sz w:val="18"/>
                        <w:szCs w:val="18"/>
                      </w:rPr>
                      <w:t>E</w:t>
                    </w:r>
                    <w:r w:rsidRPr="00EA6C57">
                      <w:rPr>
                        <w:rFonts w:hint="eastAsia"/>
                        <w:sz w:val="18"/>
                        <w:szCs w:val="18"/>
                      </w:rPr>
                      <w:t>mail</w:t>
                    </w:r>
                  </w:p>
                </w:txbxContent>
              </v:textbox>
            </v:shape>
            <v:rect id="_x0000_s1037" style="position:absolute;left:9419;top:3589;width:869;height:795;v-text-anchor:middle">
              <v:textbox>
                <w:txbxContent>
                  <w:p w:rsidR="00EA6C57" w:rsidRDefault="00EA6C57" w:rsidP="00EA6C57">
                    <w:r>
                      <w:rPr>
                        <w:rFonts w:hint="eastAsia"/>
                      </w:rPr>
                      <w:t>陶伟</w:t>
                    </w:r>
                  </w:p>
                </w:txbxContent>
              </v:textbox>
            </v:rect>
            <v:rect id="_x0000_s1038" style="position:absolute;left:1982;top:5245;width:2482;height:1955">
              <v:textbox>
                <w:txbxContent>
                  <w:p w:rsidR="00EA6C57" w:rsidRPr="00253F6A" w:rsidRDefault="00EA6C57" w:rsidP="00EA6C57">
                    <w:pPr>
                      <w:rPr>
                        <w:sz w:val="18"/>
                        <w:szCs w:val="18"/>
                      </w:rPr>
                    </w:pPr>
                    <w:r w:rsidRPr="00253F6A">
                      <w:rPr>
                        <w:rFonts w:hint="eastAsia"/>
                        <w:sz w:val="18"/>
                        <w:szCs w:val="18"/>
                      </w:rPr>
                      <w:t>实验室负责人</w:t>
                    </w:r>
                    <w:r>
                      <w:rPr>
                        <w:rFonts w:hint="eastAsia"/>
                        <w:sz w:val="18"/>
                        <w:szCs w:val="18"/>
                      </w:rPr>
                      <w:t>每周</w:t>
                    </w:r>
                    <w:r w:rsidRPr="00253F6A">
                      <w:rPr>
                        <w:rFonts w:hint="eastAsia"/>
                        <w:sz w:val="18"/>
                        <w:szCs w:val="18"/>
                      </w:rPr>
                      <w:t>填写</w:t>
                    </w:r>
                    <w:r>
                      <w:rPr>
                        <w:rFonts w:hint="eastAsia"/>
                        <w:sz w:val="18"/>
                        <w:szCs w:val="18"/>
                      </w:rPr>
                      <w:t>《</w:t>
                    </w:r>
                    <w:r w:rsidRPr="00EA6C57">
                      <w:rPr>
                        <w:rFonts w:hint="eastAsia"/>
                        <w:sz w:val="18"/>
                        <w:szCs w:val="18"/>
                      </w:rPr>
                      <w:t>电子信息与电气工程学院疫情防控期间进入实验室人员信息表</w:t>
                    </w:r>
                    <w:r>
                      <w:rPr>
                        <w:rFonts w:hint="eastAsia"/>
                        <w:sz w:val="18"/>
                        <w:szCs w:val="18"/>
                      </w:rPr>
                      <w:t>》和《</w:t>
                    </w:r>
                    <w:r w:rsidRPr="00EA6C57">
                      <w:rPr>
                        <w:rFonts w:hint="eastAsia"/>
                        <w:sz w:val="18"/>
                        <w:szCs w:val="18"/>
                      </w:rPr>
                      <w:t>自动化系实验室防疫物资储备与使用情况统计表</w:t>
                    </w:r>
                    <w:r>
                      <w:rPr>
                        <w:rFonts w:hint="eastAsia"/>
                        <w:sz w:val="18"/>
                        <w:szCs w:val="18"/>
                      </w:rPr>
                      <w:t>》</w:t>
                    </w:r>
                  </w:p>
                </w:txbxContent>
              </v:textbox>
            </v:rect>
            <v:shape id="_x0000_s1039" type="#_x0000_t32" style="position:absolute;left:4465;top:6221;width:946;height:15" o:connectortype="straight">
              <v:stroke endarrow="block"/>
            </v:shape>
            <v:shape id="_x0000_s1040" type="#_x0000_t202" style="position:absolute;left:4529;top:5717;width:752;height:415" strokecolor="white [3212]">
              <v:textbox>
                <w:txbxContent>
                  <w:p w:rsidR="00EA6C57" w:rsidRPr="00EA6C57" w:rsidRDefault="00EA6C57" w:rsidP="00EA6C57">
                    <w:pPr>
                      <w:rPr>
                        <w:sz w:val="18"/>
                        <w:szCs w:val="18"/>
                      </w:rPr>
                    </w:pPr>
                    <w:r w:rsidRPr="00EA6C57">
                      <w:rPr>
                        <w:sz w:val="18"/>
                        <w:szCs w:val="18"/>
                      </w:rPr>
                      <w:t>E</w:t>
                    </w:r>
                    <w:r w:rsidRPr="00EA6C57">
                      <w:rPr>
                        <w:rFonts w:hint="eastAsia"/>
                        <w:sz w:val="18"/>
                        <w:szCs w:val="18"/>
                      </w:rPr>
                      <w:t>mail</w:t>
                    </w:r>
                  </w:p>
                </w:txbxContent>
              </v:textbox>
            </v:shape>
            <v:rect id="_x0000_s1041" style="position:absolute;left:5411;top:5717;width:1310;height:1052">
              <v:textbox>
                <w:txbxContent>
                  <w:p w:rsidR="00EA6C57" w:rsidRPr="00EA6C57" w:rsidRDefault="00EA6C57" w:rsidP="00EA6C57">
                    <w:pPr>
                      <w:rPr>
                        <w:sz w:val="18"/>
                        <w:szCs w:val="18"/>
                      </w:rPr>
                    </w:pPr>
                    <w:r w:rsidRPr="00EA6C57">
                      <w:rPr>
                        <w:rFonts w:hint="eastAsia"/>
                        <w:sz w:val="18"/>
                        <w:szCs w:val="18"/>
                      </w:rPr>
                      <w:t>宫亮</w:t>
                    </w:r>
                  </w:p>
                  <w:p w:rsidR="00EA6C57" w:rsidRDefault="00EA6C57" w:rsidP="00EA6C57">
                    <w:r w:rsidRPr="00EA6C57">
                      <w:rPr>
                        <w:sz w:val="18"/>
                        <w:szCs w:val="18"/>
                      </w:rPr>
                      <w:t>L</w:t>
                    </w:r>
                    <w:r w:rsidRPr="00EA6C57">
                      <w:rPr>
                        <w:rFonts w:hint="eastAsia"/>
                        <w:sz w:val="18"/>
                        <w:szCs w:val="18"/>
                      </w:rPr>
                      <w:t>ianggong@sjtu.edu.</w:t>
                    </w:r>
                    <w:r>
                      <w:rPr>
                        <w:rFonts w:hint="eastAsia"/>
                      </w:rPr>
                      <w:t>cn</w:t>
                    </w:r>
                  </w:p>
                </w:txbxContent>
              </v:textbox>
            </v:rect>
            <v:shape id="_x0000_s1042" type="#_x0000_t32" style="position:absolute;left:6722;top:6236;width:946;height:9" o:connectortype="straight">
              <v:stroke endarrow="block"/>
            </v:shape>
            <v:shape id="_x0000_s1043" type="#_x0000_t202" style="position:absolute;left:6786;top:5747;width:818;height:423" strokecolor="white [3212]">
              <v:textbox>
                <w:txbxContent>
                  <w:p w:rsidR="00EA6C57" w:rsidRPr="00EA6C57" w:rsidRDefault="00EA6C57" w:rsidP="00EA6C57">
                    <w:pPr>
                      <w:rPr>
                        <w:sz w:val="18"/>
                        <w:szCs w:val="18"/>
                      </w:rPr>
                    </w:pPr>
                    <w:r w:rsidRPr="00EA6C57">
                      <w:rPr>
                        <w:sz w:val="18"/>
                        <w:szCs w:val="18"/>
                      </w:rPr>
                      <w:t>E</w:t>
                    </w:r>
                    <w:r w:rsidRPr="00EA6C57">
                      <w:rPr>
                        <w:rFonts w:hint="eastAsia"/>
                        <w:sz w:val="18"/>
                        <w:szCs w:val="18"/>
                      </w:rPr>
                      <w:t>mail</w:t>
                    </w:r>
                  </w:p>
                </w:txbxContent>
              </v:textbox>
            </v:shape>
            <v:rect id="_x0000_s1044" style="position:absolute;left:7668;top:5810;width:869;height:795;v-text-anchor:middle">
              <v:textbox>
                <w:txbxContent>
                  <w:p w:rsidR="00EA6C57" w:rsidRDefault="00EA6C57" w:rsidP="00EA6C57">
                    <w:r>
                      <w:rPr>
                        <w:rFonts w:hint="eastAsia"/>
                      </w:rPr>
                      <w:t>陶伟</w:t>
                    </w:r>
                  </w:p>
                </w:txbxContent>
              </v:textbox>
            </v:rect>
            <w10:wrap type="none"/>
            <w10:anchorlock/>
          </v:group>
        </w:pict>
      </w:r>
    </w:p>
    <w:p w:rsidR="00EA6C57" w:rsidRDefault="00EA6C57" w:rsidP="00253F6A">
      <w:pPr>
        <w:spacing w:line="360" w:lineRule="auto"/>
        <w:jc w:val="left"/>
        <w:rPr>
          <w:sz w:val="24"/>
          <w:szCs w:val="24"/>
        </w:rPr>
      </w:pPr>
      <w:r>
        <w:rPr>
          <w:rFonts w:hint="eastAsia"/>
          <w:sz w:val="24"/>
          <w:szCs w:val="24"/>
        </w:rPr>
        <w:t>二、学生</w:t>
      </w:r>
      <w:r w:rsidR="00B07C2F">
        <w:rPr>
          <w:rFonts w:hint="eastAsia"/>
          <w:sz w:val="24"/>
          <w:szCs w:val="24"/>
        </w:rPr>
        <w:t>申请</w:t>
      </w:r>
      <w:r>
        <w:rPr>
          <w:rFonts w:hint="eastAsia"/>
          <w:sz w:val="24"/>
          <w:szCs w:val="24"/>
        </w:rPr>
        <w:t>返校流程（前提是实验室已经申请开放）</w:t>
      </w:r>
    </w:p>
    <w:p w:rsidR="00725A42" w:rsidRDefault="00725A42" w:rsidP="00725A42">
      <w:pPr>
        <w:spacing w:line="276" w:lineRule="auto"/>
        <w:ind w:firstLineChars="200" w:firstLine="480"/>
        <w:jc w:val="left"/>
        <w:rPr>
          <w:sz w:val="24"/>
          <w:szCs w:val="24"/>
        </w:rPr>
      </w:pPr>
      <w:r w:rsidRPr="00725A42">
        <w:rPr>
          <w:rFonts w:hint="eastAsia"/>
          <w:sz w:val="24"/>
          <w:szCs w:val="24"/>
        </w:rPr>
        <w:t>湖北及中高风险地区学生</w:t>
      </w:r>
      <w:r>
        <w:rPr>
          <w:rFonts w:hint="eastAsia"/>
          <w:sz w:val="24"/>
          <w:szCs w:val="24"/>
        </w:rPr>
        <w:t>如需返校</w:t>
      </w:r>
      <w:r w:rsidRPr="00725A42">
        <w:rPr>
          <w:rFonts w:hint="eastAsia"/>
          <w:sz w:val="24"/>
          <w:szCs w:val="24"/>
        </w:rPr>
        <w:t>，可以在上海自我医</w:t>
      </w:r>
      <w:bookmarkStart w:id="0" w:name="_GoBack"/>
      <w:bookmarkEnd w:id="0"/>
      <w:r w:rsidRPr="00725A42">
        <w:rPr>
          <w:rFonts w:hint="eastAsia"/>
          <w:sz w:val="24"/>
          <w:szCs w:val="24"/>
        </w:rPr>
        <w:t>学观察隔离</w:t>
      </w:r>
      <w:r w:rsidRPr="00725A42">
        <w:rPr>
          <w:rFonts w:hint="eastAsia"/>
          <w:sz w:val="24"/>
          <w:szCs w:val="24"/>
        </w:rPr>
        <w:t>14</w:t>
      </w:r>
      <w:r w:rsidRPr="00725A42">
        <w:rPr>
          <w:rFonts w:hint="eastAsia"/>
          <w:sz w:val="24"/>
          <w:szCs w:val="24"/>
        </w:rPr>
        <w:t>天（湖北学生还需要两次核酸检测阴性）后，申请入校科研，学院和学校酌情审批。其他地区学生可以直接由项目负责人申请入校科研。</w:t>
      </w:r>
    </w:p>
    <w:p w:rsidR="00A11708" w:rsidRDefault="009D6D64" w:rsidP="00253F6A">
      <w:pPr>
        <w:spacing w:line="360" w:lineRule="auto"/>
        <w:jc w:val="left"/>
        <w:rPr>
          <w:sz w:val="24"/>
          <w:szCs w:val="24"/>
        </w:rPr>
      </w:pPr>
      <w:r>
        <w:rPr>
          <w:sz w:val="24"/>
          <w:szCs w:val="24"/>
        </w:rPr>
      </w:r>
      <w:r>
        <w:rPr>
          <w:sz w:val="24"/>
          <w:szCs w:val="24"/>
        </w:rPr>
        <w:pict>
          <v:group id="_x0000_s1046" editas="canvas" style="width:415.3pt;height:121.85pt;mso-position-horizontal-relative:char;mso-position-vertical-relative:line" coordorigin="1800,8205" coordsize="8306,2437">
            <o:lock v:ext="edit" aspectratio="t"/>
            <v:shape id="_x0000_s1045" type="#_x0000_t75" style="position:absolute;left:1800;top:8205;width:8306;height:2437" o:preferrelative="f">
              <v:fill o:detectmouseclick="t"/>
              <v:path o:extrusionok="t" o:connecttype="none"/>
              <o:lock v:ext="edit" text="t"/>
            </v:shape>
            <v:rect id="_x0000_s1047" style="position:absolute;left:1987;top:8763;width:2193;height:1709">
              <v:textbox>
                <w:txbxContent>
                  <w:p w:rsidR="00A11708" w:rsidRDefault="00A11708" w:rsidP="00A11708">
                    <w:r>
                      <w:rPr>
                        <w:rFonts w:hint="eastAsia"/>
                      </w:rPr>
                      <w:t>实验室负责人到李</w:t>
                    </w:r>
                    <w:proofErr w:type="gramStart"/>
                    <w:r>
                      <w:rPr>
                        <w:rFonts w:hint="eastAsia"/>
                      </w:rPr>
                      <w:t>劲湘处</w:t>
                    </w:r>
                    <w:proofErr w:type="gramEnd"/>
                    <w:r>
                      <w:rPr>
                        <w:rFonts w:hint="eastAsia"/>
                      </w:rPr>
                      <w:t>领取纸质申请并填写</w:t>
                    </w:r>
                    <w:r w:rsidR="00725A42">
                      <w:rPr>
                        <w:rFonts w:hint="eastAsia"/>
                      </w:rPr>
                      <w:t>（</w:t>
                    </w:r>
                    <w:r w:rsidR="00725A42" w:rsidRPr="00725A42">
                      <w:rPr>
                        <w:rFonts w:hint="eastAsia"/>
                      </w:rPr>
                      <w:t>34204802</w:t>
                    </w:r>
                    <w:r w:rsidR="00725A42" w:rsidRPr="00725A42">
                      <w:rPr>
                        <w:rFonts w:hint="eastAsia"/>
                      </w:rPr>
                      <w:t>，</w:t>
                    </w:r>
                    <w:r w:rsidR="00725A42" w:rsidRPr="00725A42">
                      <w:rPr>
                        <w:rFonts w:hint="eastAsia"/>
                      </w:rPr>
                      <w:t>13818948468</w:t>
                    </w:r>
                    <w:r w:rsidR="00725A42" w:rsidRPr="00725A42">
                      <w:rPr>
                        <w:rFonts w:hint="eastAsia"/>
                      </w:rPr>
                      <w:t>，</w:t>
                    </w:r>
                    <w:r w:rsidR="00725A42">
                      <w:rPr>
                        <w:rFonts w:hint="eastAsia"/>
                      </w:rPr>
                      <w:t>提</w:t>
                    </w:r>
                    <w:r w:rsidR="00725A42" w:rsidRPr="00725A42">
                      <w:rPr>
                        <w:rFonts w:hint="eastAsia"/>
                      </w:rPr>
                      <w:t>前联系</w:t>
                    </w:r>
                    <w:r w:rsidR="00725A42">
                      <w:rPr>
                        <w:rFonts w:hint="eastAsia"/>
                      </w:rPr>
                      <w:t>）</w:t>
                    </w:r>
                  </w:p>
                </w:txbxContent>
              </v:textbox>
            </v:rect>
            <v:shape id="_x0000_s1049" type="#_x0000_t202" style="position:absolute;left:4291;top:9222;width:817;height:480;v-text-anchor:bottom" strokecolor="white [3212]">
              <v:textbox style="mso-next-textbox:#_x0000_s1049">
                <w:txbxContent>
                  <w:p w:rsidR="00A11708" w:rsidRPr="00A11708" w:rsidRDefault="00A11708" w:rsidP="00A11708">
                    <w:pPr>
                      <w:rPr>
                        <w:sz w:val="18"/>
                        <w:szCs w:val="18"/>
                      </w:rPr>
                    </w:pPr>
                    <w:r w:rsidRPr="00A11708">
                      <w:rPr>
                        <w:rFonts w:hint="eastAsia"/>
                        <w:sz w:val="18"/>
                        <w:szCs w:val="18"/>
                      </w:rPr>
                      <w:t>交</w:t>
                    </w:r>
                    <w:r>
                      <w:rPr>
                        <w:rFonts w:hint="eastAsia"/>
                        <w:sz w:val="18"/>
                        <w:szCs w:val="18"/>
                      </w:rPr>
                      <w:t>给</w:t>
                    </w:r>
                  </w:p>
                </w:txbxContent>
              </v:textbox>
            </v:shape>
            <v:shape id="_x0000_s1051" type="#_x0000_t32" style="position:absolute;left:4226;top:9672;width:948;height:9" o:connectortype="straight">
              <v:stroke endarrow="block"/>
            </v:shape>
            <v:rect id="_x0000_s1053" style="position:absolute;left:5174;top:9262;width:1009;height:795;v-text-anchor:middle">
              <v:textbox>
                <w:txbxContent>
                  <w:p w:rsidR="00A11708" w:rsidRDefault="00A11708" w:rsidP="00EA6C57">
                    <w:r>
                      <w:rPr>
                        <w:rFonts w:hint="eastAsia"/>
                      </w:rPr>
                      <w:t>李劲湘</w:t>
                    </w:r>
                  </w:p>
                </w:txbxContent>
              </v:textbox>
            </v:rect>
            <w10:wrap type="none"/>
            <w10:anchorlock/>
          </v:group>
        </w:pict>
      </w:r>
    </w:p>
    <w:p w:rsidR="00A11708" w:rsidRDefault="00A11708" w:rsidP="00253F6A">
      <w:pPr>
        <w:spacing w:line="360" w:lineRule="auto"/>
        <w:jc w:val="left"/>
        <w:rPr>
          <w:sz w:val="24"/>
          <w:szCs w:val="24"/>
        </w:rPr>
      </w:pPr>
      <w:r>
        <w:rPr>
          <w:rFonts w:hint="eastAsia"/>
          <w:sz w:val="24"/>
          <w:szCs w:val="24"/>
        </w:rPr>
        <w:t>三、</w:t>
      </w:r>
      <w:r w:rsidR="00F12391">
        <w:rPr>
          <w:rFonts w:hint="eastAsia"/>
          <w:sz w:val="24"/>
          <w:szCs w:val="24"/>
        </w:rPr>
        <w:t>发生事故或疑似病例流程</w:t>
      </w:r>
    </w:p>
    <w:p w:rsidR="00F12391" w:rsidRDefault="009D6D64" w:rsidP="00253F6A">
      <w:pPr>
        <w:spacing w:line="360" w:lineRule="auto"/>
        <w:jc w:val="left"/>
        <w:rPr>
          <w:sz w:val="24"/>
          <w:szCs w:val="24"/>
        </w:rPr>
      </w:pPr>
      <w:r>
        <w:rPr>
          <w:sz w:val="24"/>
          <w:szCs w:val="24"/>
        </w:rPr>
      </w:r>
      <w:r>
        <w:rPr>
          <w:sz w:val="24"/>
          <w:szCs w:val="24"/>
        </w:rPr>
        <w:pict>
          <v:group id="_x0000_s1055" editas="canvas" style="width:415.3pt;height:131.5pt;mso-position-horizontal-relative:char;mso-position-vertical-relative:line" coordorigin="1800,11685" coordsize="8306,2630">
            <o:lock v:ext="edit" aspectratio="t"/>
            <v:shape id="_x0000_s1054" type="#_x0000_t75" style="position:absolute;left:1800;top:11685;width:8306;height:2630" o:preferrelative="f">
              <v:fill o:detectmouseclick="t"/>
              <v:path o:extrusionok="t" o:connecttype="none"/>
              <o:lock v:ext="edit" text="t"/>
            </v:shape>
            <v:rect id="_x0000_s1056" style="position:absolute;left:2301;top:12456;width:1009;height:794;v-text-anchor:middle">
              <v:textbox>
                <w:txbxContent>
                  <w:p w:rsidR="00F12391" w:rsidRDefault="00F12391" w:rsidP="00B144D8">
                    <w:r>
                      <w:rPr>
                        <w:rFonts w:hint="eastAsia"/>
                      </w:rPr>
                      <w:t>实验室负责人</w:t>
                    </w:r>
                  </w:p>
                </w:txbxContent>
              </v:textbox>
            </v:rect>
            <v:shape id="_x0000_s1057" type="#_x0000_t32" style="position:absolute;left:3310;top:12848;width:1311;height:1" o:connectortype="straight">
              <v:stroke endarrow="block"/>
            </v:shape>
            <v:shape id="_x0000_s1058" type="#_x0000_t202" style="position:absolute;left:3374;top:12344;width:1155;height:415" strokecolor="white [3212]">
              <v:textbox>
                <w:txbxContent>
                  <w:p w:rsidR="00F12391" w:rsidRPr="00EA6C57" w:rsidRDefault="00F12391" w:rsidP="00B144D8">
                    <w:pPr>
                      <w:rPr>
                        <w:sz w:val="18"/>
                        <w:szCs w:val="18"/>
                      </w:rPr>
                    </w:pPr>
                    <w:r>
                      <w:rPr>
                        <w:rFonts w:hint="eastAsia"/>
                        <w:sz w:val="18"/>
                        <w:szCs w:val="18"/>
                      </w:rPr>
                      <w:t>立即通知</w:t>
                    </w:r>
                  </w:p>
                </w:txbxContent>
              </v:textbox>
            </v:shape>
            <v:rect id="_x0000_s1059" style="position:absolute;left:4621;top:12443;width:1310;height:799">
              <v:textbox>
                <w:txbxContent>
                  <w:p w:rsidR="00F12391" w:rsidRPr="00EA6C57" w:rsidRDefault="00F12391" w:rsidP="00B144D8">
                    <w:pPr>
                      <w:rPr>
                        <w:sz w:val="18"/>
                        <w:szCs w:val="18"/>
                      </w:rPr>
                    </w:pPr>
                    <w:r w:rsidRPr="00EA6C57">
                      <w:rPr>
                        <w:rFonts w:hint="eastAsia"/>
                        <w:sz w:val="18"/>
                        <w:szCs w:val="18"/>
                      </w:rPr>
                      <w:t>宫亮</w:t>
                    </w:r>
                  </w:p>
                  <w:p w:rsidR="00F12391" w:rsidRDefault="00F12391" w:rsidP="00B144D8">
                    <w:r>
                      <w:rPr>
                        <w:sz w:val="18"/>
                        <w:szCs w:val="18"/>
                      </w:rPr>
                      <w:t>13918185156</w:t>
                    </w:r>
                  </w:p>
                </w:txbxContent>
              </v:textbox>
            </v:rect>
            <v:shape id="_x0000_s1060" type="#_x0000_t32" style="position:absolute;left:5931;top:12344;width:855;height:499;flip:y" o:connectortype="straight">
              <v:stroke endarrow="block"/>
            </v:shape>
            <v:shape id="_x0000_s1061" type="#_x0000_t32" style="position:absolute;left:5931;top:12843;width:855;height:472" o:connectortype="straight">
              <v:stroke endarrow="block"/>
            </v:shape>
            <v:rect id="_x0000_s1062" style="position:absolute;left:6832;top:13075;width:869;height:445;v-text-anchor:middle">
              <v:textbox>
                <w:txbxContent>
                  <w:p w:rsidR="00B144D8" w:rsidRDefault="00B144D8" w:rsidP="00B144D8">
                    <w:r>
                      <w:rPr>
                        <w:rFonts w:hint="eastAsia"/>
                      </w:rPr>
                      <w:t>陶伟</w:t>
                    </w:r>
                  </w:p>
                </w:txbxContent>
              </v:textbox>
            </v:rect>
            <v:rect id="_x0000_s1063" style="position:absolute;left:6821;top:12154;width:869;height:441;v-text-anchor:middle">
              <v:textbox>
                <w:txbxContent>
                  <w:p w:rsidR="00B144D8" w:rsidRDefault="00B144D8" w:rsidP="00B144D8">
                    <w:r>
                      <w:rPr>
                        <w:rFonts w:hint="eastAsia"/>
                      </w:rPr>
                      <w:t>李柠</w:t>
                    </w:r>
                  </w:p>
                </w:txbxContent>
              </v:textbox>
            </v:rect>
            <v:shape id="_x0000_s1064" type="#_x0000_t202" style="position:absolute;left:6060;top:12595;width:817;height:480;v-text-anchor:bottom" filled="f" strokecolor="white [3212]">
              <v:textbox style="mso-next-textbox:#_x0000_s1064">
                <w:txbxContent>
                  <w:p w:rsidR="00B144D8" w:rsidRPr="00A11708" w:rsidRDefault="00B144D8" w:rsidP="00B144D8">
                    <w:pPr>
                      <w:rPr>
                        <w:sz w:val="18"/>
                        <w:szCs w:val="18"/>
                      </w:rPr>
                    </w:pPr>
                    <w:r>
                      <w:rPr>
                        <w:rFonts w:hint="eastAsia"/>
                        <w:sz w:val="18"/>
                        <w:szCs w:val="18"/>
                      </w:rPr>
                      <w:t>上报</w:t>
                    </w:r>
                  </w:p>
                </w:txbxContent>
              </v:textbox>
            </v:shape>
            <w10:wrap type="none"/>
            <w10:anchorlock/>
          </v:group>
        </w:pict>
      </w:r>
    </w:p>
    <w:sectPr w:rsidR="00F12391" w:rsidSect="007C69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197" w:rsidRDefault="00B55197" w:rsidP="004C3490">
      <w:r>
        <w:separator/>
      </w:r>
    </w:p>
  </w:endnote>
  <w:endnote w:type="continuationSeparator" w:id="0">
    <w:p w:rsidR="00B55197" w:rsidRDefault="00B55197" w:rsidP="004C34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197" w:rsidRDefault="00B55197" w:rsidP="004C3490">
      <w:r>
        <w:separator/>
      </w:r>
    </w:p>
  </w:footnote>
  <w:footnote w:type="continuationSeparator" w:id="0">
    <w:p w:rsidR="00B55197" w:rsidRDefault="00B55197" w:rsidP="004C34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A3894"/>
    <w:multiLevelType w:val="hybridMultilevel"/>
    <w:tmpl w:val="34D8CB34"/>
    <w:lvl w:ilvl="0" w:tplc="B9CA1BA0">
      <w:start w:val="1"/>
      <w:numFmt w:val="japaneseCounting"/>
      <w:lvlText w:val="%1、"/>
      <w:lvlJc w:val="left"/>
      <w:pPr>
        <w:ind w:left="720" w:hanging="720"/>
      </w:pPr>
      <w:rPr>
        <w:rFonts w:hint="default"/>
      </w:rPr>
    </w:lvl>
    <w:lvl w:ilvl="1" w:tplc="277C3D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540C"/>
    <w:rsid w:val="00000CC9"/>
    <w:rsid w:val="00015D00"/>
    <w:rsid w:val="00037D96"/>
    <w:rsid w:val="00042D24"/>
    <w:rsid w:val="001C347D"/>
    <w:rsid w:val="00253F6A"/>
    <w:rsid w:val="002F0752"/>
    <w:rsid w:val="003148FC"/>
    <w:rsid w:val="003A0E8E"/>
    <w:rsid w:val="004523FB"/>
    <w:rsid w:val="00452B2A"/>
    <w:rsid w:val="00456B68"/>
    <w:rsid w:val="00483680"/>
    <w:rsid w:val="004B7CE6"/>
    <w:rsid w:val="004C3490"/>
    <w:rsid w:val="00553F35"/>
    <w:rsid w:val="00573862"/>
    <w:rsid w:val="005A4874"/>
    <w:rsid w:val="005C5D9B"/>
    <w:rsid w:val="005E76DC"/>
    <w:rsid w:val="00613C72"/>
    <w:rsid w:val="0067295A"/>
    <w:rsid w:val="006800EB"/>
    <w:rsid w:val="00680CDF"/>
    <w:rsid w:val="006B42B6"/>
    <w:rsid w:val="006B7745"/>
    <w:rsid w:val="006D7048"/>
    <w:rsid w:val="00725A42"/>
    <w:rsid w:val="00753E67"/>
    <w:rsid w:val="007771A2"/>
    <w:rsid w:val="007B6253"/>
    <w:rsid w:val="007C6949"/>
    <w:rsid w:val="007E6228"/>
    <w:rsid w:val="0082203B"/>
    <w:rsid w:val="00832C22"/>
    <w:rsid w:val="008377D9"/>
    <w:rsid w:val="00845D8D"/>
    <w:rsid w:val="00852A06"/>
    <w:rsid w:val="008A18C8"/>
    <w:rsid w:val="008C273A"/>
    <w:rsid w:val="00912D78"/>
    <w:rsid w:val="009519BC"/>
    <w:rsid w:val="009D6D64"/>
    <w:rsid w:val="00A06B97"/>
    <w:rsid w:val="00A11708"/>
    <w:rsid w:val="00B07C2F"/>
    <w:rsid w:val="00B144D8"/>
    <w:rsid w:val="00B55197"/>
    <w:rsid w:val="00B94133"/>
    <w:rsid w:val="00C12D34"/>
    <w:rsid w:val="00C4253A"/>
    <w:rsid w:val="00C45E3F"/>
    <w:rsid w:val="00C52433"/>
    <w:rsid w:val="00C530E8"/>
    <w:rsid w:val="00C76AEE"/>
    <w:rsid w:val="00C93040"/>
    <w:rsid w:val="00D00A8F"/>
    <w:rsid w:val="00E54309"/>
    <w:rsid w:val="00E67EDA"/>
    <w:rsid w:val="00E93FD3"/>
    <w:rsid w:val="00EA6C57"/>
    <w:rsid w:val="00EE1B6E"/>
    <w:rsid w:val="00F12391"/>
    <w:rsid w:val="00F3184D"/>
    <w:rsid w:val="00F4540C"/>
    <w:rsid w:val="00F7191C"/>
    <w:rsid w:val="00F731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2" type="connector" idref="#_x0000_s1032"/>
        <o:r id="V:Rule13" type="connector" idref="#_x0000_s1048"/>
        <o:r id="V:Rule14" type="connector" idref="#_x0000_s1039"/>
        <o:r id="V:Rule15" type="connector" idref="#_x0000_s1052"/>
        <o:r id="V:Rule16" type="connector" idref="#_x0000_s1057"/>
        <o:r id="V:Rule17" type="connector" idref="#_x0000_s1035"/>
        <o:r id="V:Rule18" type="connector" idref="#_x0000_s1042"/>
        <o:r id="V:Rule19" type="connector" idref="#_x0000_s1051"/>
        <o:r id="V:Rule20" type="connector" idref="#_x0000_s1060">
          <o:proxy start="" idref="#_x0000_s1059" connectloc="3"/>
        </o:r>
        <o:r id="V:Rule21" type="connector" idref="#_x0000_s1029">
          <o:proxy start="" idref="#_x0000_s1028" connectloc="3"/>
        </o:r>
        <o:r id="V:Rule22" type="connector" idref="#_x0000_s1061">
          <o:proxy start="" idref="#_x0000_s1059" connectloc="3"/>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9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F4540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3"/>
    <w:uiPriority w:val="11"/>
    <w:rsid w:val="00F4540C"/>
    <w:rPr>
      <w:rFonts w:asciiTheme="majorHAnsi" w:eastAsia="宋体" w:hAnsiTheme="majorHAnsi" w:cstheme="majorBidi"/>
      <w:b/>
      <w:bCs/>
      <w:kern w:val="28"/>
      <w:sz w:val="32"/>
      <w:szCs w:val="32"/>
    </w:rPr>
  </w:style>
  <w:style w:type="table" w:customStyle="1" w:styleId="1">
    <w:name w:val="网格型1"/>
    <w:basedOn w:val="a1"/>
    <w:uiPriority w:val="39"/>
    <w:rsid w:val="00D00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D00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00A8F"/>
    <w:rPr>
      <w:color w:val="0000FF" w:themeColor="hyperlink"/>
      <w:u w:val="single"/>
    </w:rPr>
  </w:style>
  <w:style w:type="paragraph" w:styleId="a6">
    <w:name w:val="header"/>
    <w:basedOn w:val="a"/>
    <w:link w:val="Char0"/>
    <w:uiPriority w:val="99"/>
    <w:semiHidden/>
    <w:unhideWhenUsed/>
    <w:rsid w:val="004C34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4C3490"/>
    <w:rPr>
      <w:sz w:val="18"/>
      <w:szCs w:val="18"/>
    </w:rPr>
  </w:style>
  <w:style w:type="paragraph" w:styleId="a7">
    <w:name w:val="footer"/>
    <w:basedOn w:val="a"/>
    <w:link w:val="Char1"/>
    <w:uiPriority w:val="99"/>
    <w:semiHidden/>
    <w:unhideWhenUsed/>
    <w:rsid w:val="004C3490"/>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4C349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480</TotalTime>
  <Pages>3</Pages>
  <Words>221</Words>
  <Characters>1265</Characters>
  <Application>Microsoft Office Word</Application>
  <DocSecurity>0</DocSecurity>
  <Lines>10</Lines>
  <Paragraphs>2</Paragraphs>
  <ScaleCrop>false</ScaleCrop>
  <Company>Microsoft</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17</cp:revision>
  <dcterms:created xsi:type="dcterms:W3CDTF">2020-04-28T08:24:00Z</dcterms:created>
  <dcterms:modified xsi:type="dcterms:W3CDTF">2020-05-05T08:48:00Z</dcterms:modified>
</cp:coreProperties>
</file>